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434E" w14:textId="77777777" w:rsidR="00AB0421" w:rsidRPr="00AB0421" w:rsidRDefault="00AB0421" w:rsidP="00F648E4">
      <w:pPr>
        <w:tabs>
          <w:tab w:val="left" w:pos="6390"/>
          <w:tab w:val="left" w:pos="7650"/>
        </w:tabs>
        <w:spacing w:after="0" w:line="240" w:lineRule="auto"/>
        <w:jc w:val="center"/>
        <w:rPr>
          <w:rFonts w:ascii="Times New Roman" w:hAnsi="Times New Roman" w:cs="Times New Roman"/>
          <w:b/>
          <w:spacing w:val="10"/>
          <w:sz w:val="28"/>
          <w:szCs w:val="28"/>
          <w:lang w:val="id-ID"/>
        </w:rPr>
      </w:pPr>
      <w:r w:rsidRPr="00AB0421">
        <w:rPr>
          <w:rFonts w:ascii="Times New Roman" w:hAnsi="Times New Roman" w:cs="Times New Roman"/>
          <w:b/>
          <w:spacing w:val="10"/>
          <w:sz w:val="28"/>
          <w:szCs w:val="28"/>
        </w:rPr>
        <w:t>PENATALAKSAN</w:t>
      </w:r>
      <w:r w:rsidRPr="00AB0421">
        <w:rPr>
          <w:rFonts w:ascii="Times New Roman" w:hAnsi="Times New Roman" w:cs="Times New Roman"/>
          <w:b/>
          <w:spacing w:val="10"/>
          <w:sz w:val="28"/>
          <w:szCs w:val="28"/>
          <w:lang w:val="id-ID"/>
        </w:rPr>
        <w:t>A</w:t>
      </w:r>
      <w:r w:rsidRPr="00AB0421">
        <w:rPr>
          <w:rFonts w:ascii="Times New Roman" w:hAnsi="Times New Roman" w:cs="Times New Roman"/>
          <w:b/>
          <w:spacing w:val="10"/>
          <w:sz w:val="28"/>
          <w:szCs w:val="28"/>
        </w:rPr>
        <w:t>AN FISIOTERAPI PADA KASUS</w:t>
      </w:r>
      <w:r w:rsidRPr="00AB0421">
        <w:rPr>
          <w:rFonts w:ascii="Times New Roman" w:hAnsi="Times New Roman" w:cs="Times New Roman"/>
          <w:b/>
          <w:spacing w:val="10"/>
          <w:sz w:val="28"/>
          <w:szCs w:val="28"/>
          <w:lang w:val="id-ID"/>
        </w:rPr>
        <w:t xml:space="preserve"> </w:t>
      </w:r>
    </w:p>
    <w:p w14:paraId="05B5E3BA" w14:textId="77777777" w:rsidR="00AB0421" w:rsidRPr="00AB0421" w:rsidRDefault="00AB0421" w:rsidP="00F648E4">
      <w:pPr>
        <w:tabs>
          <w:tab w:val="left" w:pos="6390"/>
          <w:tab w:val="left" w:pos="7650"/>
        </w:tabs>
        <w:spacing w:after="0" w:line="240" w:lineRule="auto"/>
        <w:jc w:val="center"/>
        <w:rPr>
          <w:rFonts w:ascii="Times New Roman" w:hAnsi="Times New Roman" w:cs="Times New Roman"/>
          <w:b/>
          <w:spacing w:val="16"/>
          <w:sz w:val="28"/>
          <w:szCs w:val="28"/>
          <w:lang w:val="id-ID"/>
        </w:rPr>
      </w:pPr>
      <w:r w:rsidRPr="00AB0421">
        <w:rPr>
          <w:rFonts w:ascii="Times New Roman" w:hAnsi="Times New Roman" w:cs="Times New Roman"/>
          <w:b/>
          <w:i/>
          <w:spacing w:val="16"/>
          <w:sz w:val="28"/>
          <w:szCs w:val="28"/>
        </w:rPr>
        <w:t>OSTEOAR</w:t>
      </w:r>
      <w:r w:rsidRPr="00AB0421">
        <w:rPr>
          <w:rFonts w:ascii="Times New Roman" w:hAnsi="Times New Roman" w:cs="Times New Roman"/>
          <w:b/>
          <w:i/>
          <w:spacing w:val="16"/>
          <w:sz w:val="28"/>
          <w:szCs w:val="28"/>
          <w:lang w:val="id-ID"/>
        </w:rPr>
        <w:t>T</w:t>
      </w:r>
      <w:r w:rsidRPr="00AB0421">
        <w:rPr>
          <w:rFonts w:ascii="Times New Roman" w:hAnsi="Times New Roman" w:cs="Times New Roman"/>
          <w:b/>
          <w:i/>
          <w:spacing w:val="16"/>
          <w:sz w:val="28"/>
          <w:szCs w:val="28"/>
        </w:rPr>
        <w:t xml:space="preserve">HRITIS </w:t>
      </w:r>
      <w:r w:rsidRPr="00AB0421">
        <w:rPr>
          <w:rFonts w:ascii="Times New Roman" w:hAnsi="Times New Roman" w:cs="Times New Roman"/>
          <w:b/>
          <w:i/>
          <w:spacing w:val="16"/>
          <w:sz w:val="28"/>
          <w:szCs w:val="28"/>
          <w:lang w:val="id-ID"/>
        </w:rPr>
        <w:t>GENU</w:t>
      </w:r>
      <w:r w:rsidRPr="00AB0421">
        <w:rPr>
          <w:rFonts w:ascii="Times New Roman" w:hAnsi="Times New Roman" w:cs="Times New Roman"/>
          <w:b/>
          <w:i/>
          <w:spacing w:val="16"/>
          <w:sz w:val="28"/>
          <w:szCs w:val="28"/>
        </w:rPr>
        <w:t xml:space="preserve"> SINISTRA</w:t>
      </w:r>
      <w:r w:rsidRPr="00AB0421">
        <w:rPr>
          <w:rFonts w:ascii="Times New Roman" w:hAnsi="Times New Roman" w:cs="Times New Roman"/>
          <w:b/>
          <w:spacing w:val="16"/>
          <w:sz w:val="28"/>
          <w:szCs w:val="28"/>
        </w:rPr>
        <w:t xml:space="preserve"> DENGAN</w:t>
      </w:r>
      <w:r w:rsidRPr="00AB0421">
        <w:rPr>
          <w:rFonts w:ascii="Times New Roman" w:hAnsi="Times New Roman" w:cs="Times New Roman"/>
          <w:b/>
          <w:spacing w:val="16"/>
          <w:sz w:val="28"/>
          <w:szCs w:val="28"/>
          <w:lang w:val="id-ID"/>
        </w:rPr>
        <w:t xml:space="preserve"> </w:t>
      </w:r>
    </w:p>
    <w:p w14:paraId="2DEE08A0" w14:textId="77777777" w:rsidR="00AB0421" w:rsidRPr="00AB0421" w:rsidRDefault="00AB0421" w:rsidP="00F648E4">
      <w:pPr>
        <w:tabs>
          <w:tab w:val="left" w:pos="6390"/>
          <w:tab w:val="left" w:pos="7650"/>
        </w:tabs>
        <w:spacing w:after="0" w:line="240" w:lineRule="auto"/>
        <w:jc w:val="center"/>
        <w:rPr>
          <w:rFonts w:ascii="Times New Roman" w:hAnsi="Times New Roman" w:cs="Times New Roman"/>
          <w:b/>
          <w:spacing w:val="-4"/>
          <w:sz w:val="28"/>
          <w:szCs w:val="28"/>
          <w:lang w:val="id-ID"/>
        </w:rPr>
      </w:pPr>
      <w:r w:rsidRPr="00AB0421">
        <w:rPr>
          <w:rFonts w:ascii="Times New Roman" w:hAnsi="Times New Roman" w:cs="Times New Roman"/>
          <w:b/>
          <w:spacing w:val="-4"/>
          <w:sz w:val="28"/>
          <w:szCs w:val="28"/>
        </w:rPr>
        <w:t>M</w:t>
      </w:r>
      <w:r w:rsidRPr="00AB0421">
        <w:rPr>
          <w:rFonts w:ascii="Times New Roman" w:hAnsi="Times New Roman" w:cs="Times New Roman"/>
          <w:b/>
          <w:spacing w:val="-4"/>
          <w:sz w:val="28"/>
          <w:szCs w:val="28"/>
          <w:lang w:val="id-ID"/>
        </w:rPr>
        <w:t>ODALITAS</w:t>
      </w:r>
      <w:r w:rsidRPr="00AB0421">
        <w:rPr>
          <w:rFonts w:ascii="Times New Roman" w:hAnsi="Times New Roman" w:cs="Times New Roman"/>
          <w:b/>
          <w:spacing w:val="-4"/>
          <w:sz w:val="28"/>
          <w:szCs w:val="28"/>
        </w:rPr>
        <w:t xml:space="preserve"> </w:t>
      </w:r>
      <w:r w:rsidRPr="00AB0421">
        <w:rPr>
          <w:rFonts w:ascii="Times New Roman" w:hAnsi="Times New Roman" w:cs="Times New Roman"/>
          <w:b/>
          <w:i/>
          <w:spacing w:val="-4"/>
          <w:sz w:val="28"/>
          <w:szCs w:val="28"/>
        </w:rPr>
        <w:t>MULLIGAN MOBILIZATION</w:t>
      </w:r>
      <w:r w:rsidRPr="00AB0421">
        <w:rPr>
          <w:rFonts w:ascii="Times New Roman" w:hAnsi="Times New Roman" w:cs="Times New Roman"/>
          <w:b/>
          <w:i/>
          <w:spacing w:val="-4"/>
          <w:sz w:val="28"/>
          <w:szCs w:val="28"/>
          <w:lang w:val="id-ID"/>
        </w:rPr>
        <w:t xml:space="preserve"> WITH</w:t>
      </w:r>
      <w:r w:rsidRPr="00AB0421">
        <w:rPr>
          <w:rFonts w:ascii="Times New Roman" w:hAnsi="Times New Roman" w:cs="Times New Roman"/>
          <w:b/>
          <w:spacing w:val="-4"/>
          <w:sz w:val="28"/>
          <w:szCs w:val="28"/>
          <w:lang w:val="id-ID"/>
        </w:rPr>
        <w:t xml:space="preserve"> </w:t>
      </w:r>
    </w:p>
    <w:p w14:paraId="7D933589" w14:textId="2EDF7060" w:rsidR="00AB0421" w:rsidRPr="00AB0421" w:rsidRDefault="00AB0421" w:rsidP="00F648E4">
      <w:pPr>
        <w:tabs>
          <w:tab w:val="left" w:pos="6390"/>
          <w:tab w:val="left" w:pos="7650"/>
        </w:tabs>
        <w:spacing w:after="0" w:line="240" w:lineRule="auto"/>
        <w:jc w:val="center"/>
        <w:rPr>
          <w:rFonts w:ascii="Times New Roman" w:hAnsi="Times New Roman" w:cs="Times New Roman"/>
          <w:b/>
          <w:i/>
          <w:spacing w:val="8"/>
          <w:sz w:val="28"/>
          <w:szCs w:val="28"/>
          <w:lang w:val="id-ID"/>
        </w:rPr>
      </w:pPr>
      <w:r w:rsidRPr="00AB0421">
        <w:rPr>
          <w:rFonts w:ascii="Times New Roman" w:hAnsi="Times New Roman" w:cs="Times New Roman"/>
          <w:b/>
          <w:i/>
          <w:spacing w:val="8"/>
          <w:sz w:val="28"/>
          <w:szCs w:val="28"/>
          <w:lang w:val="id-ID"/>
        </w:rPr>
        <w:t xml:space="preserve">MOVEMENT </w:t>
      </w:r>
      <w:r w:rsidRPr="00AB0421">
        <w:rPr>
          <w:rFonts w:ascii="Times New Roman" w:hAnsi="Times New Roman" w:cs="Times New Roman"/>
          <w:b/>
          <w:spacing w:val="8"/>
          <w:sz w:val="28"/>
          <w:szCs w:val="28"/>
          <w:lang w:val="id-ID"/>
        </w:rPr>
        <w:t>DAN</w:t>
      </w:r>
      <w:r w:rsidRPr="00AB0421">
        <w:rPr>
          <w:rFonts w:ascii="Times New Roman" w:hAnsi="Times New Roman" w:cs="Times New Roman"/>
          <w:b/>
          <w:i/>
          <w:spacing w:val="8"/>
          <w:sz w:val="28"/>
          <w:szCs w:val="28"/>
          <w:lang w:val="id-ID"/>
        </w:rPr>
        <w:t xml:space="preserve"> KINESIOTAPPING</w:t>
      </w:r>
    </w:p>
    <w:p w14:paraId="2B7D48F7" w14:textId="77777777" w:rsidR="00430B7F" w:rsidRDefault="00F577F7" w:rsidP="00430B7F">
      <w:pPr>
        <w:spacing w:after="0" w:line="240" w:lineRule="auto"/>
        <w:jc w:val="center"/>
        <w:rPr>
          <w:rFonts w:ascii="Times New Roman" w:hAnsi="Times New Roman" w:cs="Times New Roman"/>
          <w:sz w:val="20"/>
          <w:szCs w:val="20"/>
          <w:lang w:val="id-ID"/>
        </w:rPr>
      </w:pPr>
      <w:r w:rsidRPr="00AB0421">
        <w:rPr>
          <w:rFonts w:ascii="Times New Roman" w:hAnsi="Times New Roman" w:cs="Times New Roman"/>
          <w:b/>
          <w:sz w:val="24"/>
          <w:szCs w:val="24"/>
        </w:rPr>
        <w:t xml:space="preserve"> </w:t>
      </w:r>
      <w:r w:rsidR="00430B7F">
        <w:rPr>
          <w:rFonts w:ascii="Times New Roman" w:hAnsi="Times New Roman" w:cs="Times New Roman"/>
          <w:sz w:val="20"/>
          <w:szCs w:val="20"/>
          <w:lang w:val="id-ID"/>
        </w:rPr>
        <w:t>Jumarna</w:t>
      </w:r>
      <w:r w:rsidRPr="00AB0421">
        <w:rPr>
          <w:rFonts w:ascii="Times New Roman" w:hAnsi="Times New Roman" w:cs="Times New Roman"/>
          <w:sz w:val="20"/>
          <w:szCs w:val="20"/>
          <w:vertAlign w:val="superscript"/>
        </w:rPr>
        <w:t>1</w:t>
      </w:r>
      <w:r w:rsidRPr="00AB0421">
        <w:rPr>
          <w:rFonts w:ascii="Times New Roman" w:hAnsi="Times New Roman" w:cs="Times New Roman"/>
          <w:sz w:val="20"/>
          <w:szCs w:val="20"/>
          <w:lang w:val="id-ID"/>
        </w:rPr>
        <w:t>*</w:t>
      </w:r>
      <w:r w:rsidR="00430B7F">
        <w:rPr>
          <w:rFonts w:ascii="Times New Roman" w:hAnsi="Times New Roman" w:cs="Times New Roman"/>
          <w:sz w:val="20"/>
          <w:szCs w:val="20"/>
        </w:rPr>
        <w:t xml:space="preserve">, </w:t>
      </w:r>
      <w:r w:rsidR="00430B7F">
        <w:rPr>
          <w:rFonts w:ascii="Times New Roman" w:hAnsi="Times New Roman" w:cs="Times New Roman"/>
          <w:sz w:val="20"/>
          <w:szCs w:val="20"/>
          <w:lang w:val="id-ID"/>
        </w:rPr>
        <w:t>Wanti Hasmar</w:t>
      </w:r>
      <w:r w:rsidRPr="00AB0421">
        <w:rPr>
          <w:rFonts w:ascii="Times New Roman" w:hAnsi="Times New Roman" w:cs="Times New Roman"/>
          <w:sz w:val="20"/>
          <w:szCs w:val="20"/>
          <w:vertAlign w:val="superscript"/>
        </w:rPr>
        <w:t>2</w:t>
      </w:r>
      <w:r w:rsidR="00430B7F">
        <w:rPr>
          <w:rFonts w:ascii="Times New Roman" w:hAnsi="Times New Roman" w:cs="Times New Roman"/>
          <w:sz w:val="20"/>
          <w:szCs w:val="20"/>
          <w:vertAlign w:val="superscript"/>
          <w:lang w:val="id-ID"/>
        </w:rPr>
        <w:t xml:space="preserve"> </w:t>
      </w:r>
      <w:r w:rsidR="00430B7F">
        <w:rPr>
          <w:rFonts w:ascii="Times New Roman" w:hAnsi="Times New Roman" w:cs="Times New Roman"/>
          <w:sz w:val="20"/>
          <w:szCs w:val="20"/>
          <w:lang w:val="id-ID"/>
        </w:rPr>
        <w:t>dan Indah Permata Sari</w:t>
      </w:r>
      <w:r w:rsidR="00430B7F">
        <w:rPr>
          <w:rFonts w:ascii="Times New Roman" w:hAnsi="Times New Roman" w:cs="Times New Roman"/>
          <w:sz w:val="20"/>
          <w:szCs w:val="20"/>
          <w:vertAlign w:val="superscript"/>
          <w:lang w:val="id-ID"/>
        </w:rPr>
        <w:t>3</w:t>
      </w:r>
      <w:r w:rsidR="00430B7F">
        <w:rPr>
          <w:rFonts w:ascii="Times New Roman" w:hAnsi="Times New Roman" w:cs="Times New Roman"/>
          <w:sz w:val="20"/>
          <w:szCs w:val="20"/>
          <w:lang w:val="id-ID"/>
        </w:rPr>
        <w:t>.</w:t>
      </w:r>
    </w:p>
    <w:p w14:paraId="33F1874B" w14:textId="006501E7" w:rsidR="00F577F7" w:rsidRPr="00430B7F" w:rsidRDefault="00F577F7" w:rsidP="00430B7F">
      <w:pPr>
        <w:spacing w:after="0" w:line="240" w:lineRule="auto"/>
        <w:jc w:val="center"/>
        <w:rPr>
          <w:rFonts w:ascii="Times New Roman" w:hAnsi="Times New Roman" w:cs="Times New Roman"/>
          <w:sz w:val="20"/>
          <w:szCs w:val="20"/>
          <w:lang w:val="id-ID"/>
        </w:rPr>
      </w:pPr>
      <w:r w:rsidRPr="00AB0421">
        <w:rPr>
          <w:rFonts w:ascii="Times New Roman" w:hAnsi="Times New Roman" w:cs="Times New Roman"/>
          <w:iCs/>
          <w:color w:val="000000" w:themeColor="text1"/>
          <w:sz w:val="20"/>
          <w:szCs w:val="20"/>
          <w:vertAlign w:val="superscript"/>
          <w:lang w:val="id-ID"/>
        </w:rPr>
        <w:t>1</w:t>
      </w:r>
      <w:r w:rsidR="00430B7F">
        <w:rPr>
          <w:rFonts w:ascii="Times New Roman" w:hAnsi="Times New Roman" w:cs="Times New Roman"/>
          <w:iCs/>
          <w:color w:val="000000" w:themeColor="text1"/>
          <w:sz w:val="20"/>
          <w:szCs w:val="20"/>
          <w:lang w:val="id-ID"/>
        </w:rPr>
        <w:t>Program Studi DIII Fisioterapi, STIKes Baiturrahim.</w:t>
      </w:r>
    </w:p>
    <w:p w14:paraId="53E00829" w14:textId="287806BE" w:rsidR="00F577F7" w:rsidRPr="00AB0421" w:rsidRDefault="00430B7F" w:rsidP="00430B7F">
      <w:pPr>
        <w:spacing w:after="0" w:line="240" w:lineRule="auto"/>
        <w:jc w:val="center"/>
        <w:rPr>
          <w:rFonts w:ascii="Times New Roman" w:hAnsi="Times New Roman" w:cs="Times New Roman"/>
          <w:iCs/>
          <w:color w:val="000000" w:themeColor="text1"/>
          <w:sz w:val="20"/>
          <w:szCs w:val="20"/>
          <w:lang w:val="id-ID"/>
        </w:rPr>
      </w:pPr>
      <w:r>
        <w:rPr>
          <w:rFonts w:ascii="Times New Roman" w:hAnsi="Times New Roman" w:cs="Times New Roman"/>
          <w:iCs/>
          <w:color w:val="000000" w:themeColor="text1"/>
          <w:sz w:val="20"/>
          <w:szCs w:val="20"/>
          <w:lang w:val="id-ID"/>
        </w:rPr>
        <w:t>Jl. Prof M. Yamin, SH No. 30 Lebak Bandung-Jambi, 36135, Jambi, Indonesia.</w:t>
      </w:r>
    </w:p>
    <w:p w14:paraId="54A5E469" w14:textId="1EB4ADD4" w:rsidR="00F577F7" w:rsidRPr="00430B7F" w:rsidRDefault="00F577F7" w:rsidP="00F577F7">
      <w:pPr>
        <w:spacing w:after="0" w:line="240" w:lineRule="auto"/>
        <w:jc w:val="center"/>
        <w:rPr>
          <w:rFonts w:ascii="Times New Roman" w:eastAsia="Palatino Linotype" w:hAnsi="Times New Roman" w:cs="Times New Roman"/>
          <w:iCs/>
          <w:color w:val="000000" w:themeColor="text1"/>
          <w:sz w:val="20"/>
          <w:szCs w:val="20"/>
          <w:u w:val="single"/>
          <w:lang w:val="id-ID"/>
        </w:rPr>
      </w:pPr>
      <w:bookmarkStart w:id="0" w:name="_heading=h.gjdgxs" w:colFirst="0" w:colLast="0"/>
      <w:bookmarkEnd w:id="0"/>
      <w:r w:rsidRPr="00AB0421">
        <w:rPr>
          <w:rFonts w:ascii="Times New Roman" w:eastAsia="Palatino Linotype" w:hAnsi="Times New Roman" w:cs="Times New Roman"/>
          <w:color w:val="000000" w:themeColor="text1"/>
          <w:sz w:val="20"/>
          <w:szCs w:val="20"/>
        </w:rPr>
        <w:t>*</w:t>
      </w:r>
      <w:r w:rsidRPr="00AB0421">
        <w:rPr>
          <w:rFonts w:ascii="Times New Roman" w:eastAsia="Palatino Linotype" w:hAnsi="Times New Roman" w:cs="Times New Roman"/>
          <w:color w:val="000000" w:themeColor="text1"/>
          <w:sz w:val="20"/>
          <w:szCs w:val="20"/>
          <w:lang w:val="id-ID"/>
        </w:rPr>
        <w:t xml:space="preserve">Email </w:t>
      </w:r>
      <w:proofErr w:type="gramStart"/>
      <w:r w:rsidRPr="00AB0421">
        <w:rPr>
          <w:rFonts w:ascii="Times New Roman" w:eastAsia="Palatino Linotype" w:hAnsi="Times New Roman" w:cs="Times New Roman"/>
          <w:color w:val="000000" w:themeColor="text1"/>
          <w:sz w:val="20"/>
          <w:szCs w:val="20"/>
        </w:rPr>
        <w:t>Korespondensi :</w:t>
      </w:r>
      <w:proofErr w:type="gramEnd"/>
      <w:r w:rsidRPr="00AB0421">
        <w:rPr>
          <w:rFonts w:ascii="Times New Roman" w:eastAsia="Palatino Linotype" w:hAnsi="Times New Roman" w:cs="Times New Roman"/>
          <w:color w:val="000000" w:themeColor="text1"/>
          <w:sz w:val="20"/>
          <w:szCs w:val="20"/>
        </w:rPr>
        <w:t xml:space="preserve"> </w:t>
      </w:r>
      <w:r w:rsidR="00430B7F" w:rsidRPr="00430B7F">
        <w:rPr>
          <w:rFonts w:ascii="Times New Roman" w:hAnsi="Times New Roman" w:cs="Times New Roman"/>
          <w:bCs/>
          <w:sz w:val="20"/>
          <w:szCs w:val="20"/>
          <w:lang w:val="id-ID"/>
        </w:rPr>
        <w:t>Jumarna19@gmail.com</w:t>
      </w:r>
    </w:p>
    <w:p w14:paraId="7B386FF9" w14:textId="77777777" w:rsidR="00F577F7" w:rsidRPr="00AB0421" w:rsidRDefault="00F577F7" w:rsidP="00F577F7">
      <w:pPr>
        <w:pStyle w:val="PageNumber1"/>
        <w:rPr>
          <w:rFonts w:ascii="Times New Roman" w:hAnsi="Times New Roman"/>
          <w:i/>
          <w:szCs w:val="24"/>
        </w:rPr>
      </w:pPr>
    </w:p>
    <w:tbl>
      <w:tblPr>
        <w:tblW w:w="5000" w:type="pct"/>
        <w:tblLook w:val="04A0" w:firstRow="1" w:lastRow="0" w:firstColumn="1" w:lastColumn="0" w:noHBand="0" w:noVBand="1"/>
      </w:tblPr>
      <w:tblGrid>
        <w:gridCol w:w="3074"/>
        <w:gridCol w:w="3075"/>
        <w:gridCol w:w="2854"/>
      </w:tblGrid>
      <w:tr w:rsidR="00F577F7" w:rsidRPr="00AB0421" w14:paraId="38575ABC" w14:textId="77777777" w:rsidTr="00645CCF">
        <w:tc>
          <w:tcPr>
            <w:tcW w:w="1707" w:type="pct"/>
          </w:tcPr>
          <w:p w14:paraId="3F2CAFDF" w14:textId="77777777" w:rsidR="00F577F7" w:rsidRPr="00AB0421" w:rsidRDefault="00F577F7" w:rsidP="00645CCF">
            <w:pPr>
              <w:pStyle w:val="NoSpacing"/>
              <w:ind w:left="142" w:hanging="142"/>
              <w:jc w:val="center"/>
              <w:rPr>
                <w:rFonts w:ascii="Times New Roman" w:hAnsi="Times New Roman" w:cs="Times New Roman"/>
                <w:i/>
                <w:szCs w:val="24"/>
                <w:lang w:val="en-US" w:eastAsia="id-ID"/>
              </w:rPr>
            </w:pPr>
            <w:r w:rsidRPr="00AB0421">
              <w:rPr>
                <w:rFonts w:ascii="Times New Roman" w:hAnsi="Times New Roman" w:cs="Times New Roman"/>
                <w:i/>
                <w:szCs w:val="24"/>
                <w:lang w:val="en-US" w:eastAsia="id-ID"/>
              </w:rPr>
              <w:t>Submitted : diisi oleh editor</w:t>
            </w:r>
          </w:p>
        </w:tc>
        <w:tc>
          <w:tcPr>
            <w:tcW w:w="1708" w:type="pct"/>
          </w:tcPr>
          <w:p w14:paraId="3063E723" w14:textId="77777777" w:rsidR="00F577F7" w:rsidRPr="00AB0421" w:rsidRDefault="00F577F7" w:rsidP="00645CCF">
            <w:pPr>
              <w:pStyle w:val="NoSpacing"/>
              <w:ind w:left="142"/>
              <w:jc w:val="center"/>
              <w:rPr>
                <w:rFonts w:ascii="Times New Roman" w:hAnsi="Times New Roman" w:cs="Times New Roman"/>
                <w:i/>
                <w:szCs w:val="24"/>
                <w:lang w:val="en-US" w:eastAsia="id-ID"/>
              </w:rPr>
            </w:pPr>
            <w:r w:rsidRPr="00AB0421">
              <w:rPr>
                <w:rFonts w:ascii="Times New Roman" w:hAnsi="Times New Roman" w:cs="Times New Roman"/>
                <w:i/>
                <w:szCs w:val="24"/>
                <w:lang w:val="en-US" w:eastAsia="id-ID"/>
              </w:rPr>
              <w:t>Accepted: diisi oleh editor</w:t>
            </w:r>
          </w:p>
        </w:tc>
        <w:tc>
          <w:tcPr>
            <w:tcW w:w="1585" w:type="pct"/>
          </w:tcPr>
          <w:p w14:paraId="03A6FD7D" w14:textId="77777777" w:rsidR="00F577F7" w:rsidRPr="00AB0421" w:rsidRDefault="00F577F7" w:rsidP="00645CCF">
            <w:pPr>
              <w:pStyle w:val="NoSpacing"/>
              <w:rPr>
                <w:rFonts w:ascii="Times New Roman" w:hAnsi="Times New Roman" w:cs="Times New Roman"/>
                <w:i/>
                <w:szCs w:val="24"/>
                <w:lang w:val="en-US" w:eastAsia="id-ID"/>
              </w:rPr>
            </w:pPr>
            <w:r w:rsidRPr="00AB0421">
              <w:rPr>
                <w:rFonts w:ascii="Times New Roman" w:hAnsi="Times New Roman" w:cs="Times New Roman"/>
                <w:i/>
                <w:szCs w:val="24"/>
                <w:lang w:val="en-US" w:eastAsia="id-ID"/>
              </w:rPr>
              <w:t>Published: diisi oleh editor</w:t>
            </w:r>
          </w:p>
        </w:tc>
      </w:tr>
    </w:tbl>
    <w:p w14:paraId="30A32BE6" w14:textId="77777777" w:rsidR="00AB0421" w:rsidRDefault="00AB0421" w:rsidP="00AB0421">
      <w:pPr>
        <w:pStyle w:val="PageNumber1"/>
        <w:rPr>
          <w:rFonts w:ascii="Times New Roman" w:hAnsi="Times New Roman"/>
          <w:b/>
          <w:bCs/>
          <w:i/>
          <w:sz w:val="22"/>
          <w:szCs w:val="22"/>
          <w:lang w:val="id-ID"/>
        </w:rPr>
      </w:pPr>
    </w:p>
    <w:p w14:paraId="58DF61C4" w14:textId="77777777" w:rsidR="00AB0421" w:rsidRPr="00AB0421" w:rsidRDefault="00AB0421" w:rsidP="00AB0421">
      <w:pPr>
        <w:pStyle w:val="PageNumber1"/>
        <w:rPr>
          <w:rFonts w:ascii="Times New Roman" w:hAnsi="Times New Roman"/>
          <w:b/>
          <w:bCs/>
          <w:i/>
          <w:sz w:val="22"/>
          <w:szCs w:val="22"/>
        </w:rPr>
      </w:pPr>
      <w:r w:rsidRPr="00AB0421">
        <w:rPr>
          <w:rFonts w:ascii="Times New Roman" w:hAnsi="Times New Roman"/>
          <w:b/>
          <w:bCs/>
          <w:i/>
          <w:sz w:val="22"/>
          <w:szCs w:val="22"/>
        </w:rPr>
        <w:t xml:space="preserve">Abstract </w:t>
      </w:r>
    </w:p>
    <w:p w14:paraId="0CB67CCA" w14:textId="77777777" w:rsidR="00AB0421" w:rsidRPr="00AB0421" w:rsidRDefault="00AB0421" w:rsidP="00AB0421">
      <w:pPr>
        <w:contextualSpacing/>
        <w:jc w:val="both"/>
        <w:rPr>
          <w:rStyle w:val="BodyTextChar"/>
          <w:rFonts w:eastAsiaTheme="minorHAnsi"/>
          <w:i/>
          <w:lang w:val="id-ID"/>
        </w:rPr>
      </w:pPr>
      <w:r w:rsidRPr="00AB0421">
        <w:rPr>
          <w:rFonts w:ascii="Times New Roman" w:hAnsi="Times New Roman" w:cs="Times New Roman"/>
          <w:b/>
          <w:i/>
          <w:lang w:val="id-ID"/>
        </w:rPr>
        <w:t xml:space="preserve">Background: </w:t>
      </w:r>
      <w:r w:rsidRPr="00AB0421">
        <w:rPr>
          <w:rStyle w:val="BodyTextChar"/>
          <w:rFonts w:eastAsiaTheme="minorHAnsi"/>
          <w:i/>
          <w:lang w:val="en"/>
        </w:rPr>
        <w:t xml:space="preserve">Osteoarthritis </w:t>
      </w:r>
      <w:r w:rsidRPr="00AB0421">
        <w:rPr>
          <w:rStyle w:val="BodyTextChar"/>
          <w:rFonts w:eastAsiaTheme="minorHAnsi"/>
          <w:i/>
          <w:lang w:val="id-ID"/>
        </w:rPr>
        <w:t>genu is a degeneratif pain of knee articulation because there is abrasi of articulation born and shaping new born of interface articulation. Osteoarthritis genu causes by a few factor risk include age factor, gender, obesity, genetic, and activity making articulation knee.</w:t>
      </w:r>
    </w:p>
    <w:p w14:paraId="4FDE0A07" w14:textId="77777777" w:rsidR="00AB0421" w:rsidRPr="00AB0421" w:rsidRDefault="00AB0421" w:rsidP="00AB0421">
      <w:pPr>
        <w:contextualSpacing/>
        <w:jc w:val="both"/>
        <w:rPr>
          <w:rStyle w:val="BodyTextChar"/>
          <w:rFonts w:eastAsiaTheme="minorHAnsi"/>
          <w:i/>
          <w:lang w:val="id-ID"/>
        </w:rPr>
      </w:pPr>
      <w:r w:rsidRPr="00AB0421">
        <w:rPr>
          <w:rStyle w:val="BodyTextChar"/>
          <w:rFonts w:eastAsiaTheme="minorHAnsi"/>
          <w:b/>
          <w:i/>
          <w:lang w:val="id-ID"/>
        </w:rPr>
        <w:t xml:space="preserve">Purpose: </w:t>
      </w:r>
      <w:r w:rsidRPr="00AB0421">
        <w:rPr>
          <w:rStyle w:val="BodyTextChar"/>
          <w:rFonts w:eastAsiaTheme="minorHAnsi"/>
          <w:i/>
          <w:lang w:val="id-ID"/>
        </w:rPr>
        <w:t xml:space="preserve">For knowing used fisioterapi placed of affair osteoatrhritis knee sinistra with method mulligan mobilization with movement and kinesiotapping can make storeyed articulation movement and minimized pain. </w:t>
      </w:r>
    </w:p>
    <w:p w14:paraId="143394AC" w14:textId="77777777" w:rsidR="00AB0421" w:rsidRPr="00AB0421" w:rsidRDefault="00AB0421" w:rsidP="00AB0421">
      <w:pPr>
        <w:contextualSpacing/>
        <w:jc w:val="both"/>
        <w:rPr>
          <w:rStyle w:val="BodyTextChar"/>
          <w:rFonts w:eastAsiaTheme="minorHAnsi"/>
          <w:i/>
          <w:lang w:val="id-ID"/>
        </w:rPr>
      </w:pPr>
      <w:r w:rsidRPr="00AB0421">
        <w:rPr>
          <w:rStyle w:val="BodyTextChar"/>
          <w:rFonts w:eastAsiaTheme="minorHAnsi"/>
          <w:b/>
          <w:i/>
          <w:lang w:val="id-ID"/>
        </w:rPr>
        <w:t xml:space="preserve">Result: </w:t>
      </w:r>
      <w:r w:rsidRPr="00AB0421">
        <w:rPr>
          <w:rStyle w:val="BodyTextChar"/>
          <w:rFonts w:eastAsiaTheme="minorHAnsi"/>
          <w:i/>
          <w:lang w:val="id-ID"/>
        </w:rPr>
        <w:t>After doing physiotherapy with method mulligan mobilization with movement and kinesiotapping as long 4x teraphy. Get result there is up joint range of motion and a decrease in pain.</w:t>
      </w:r>
    </w:p>
    <w:p w14:paraId="19DB5411" w14:textId="77777777" w:rsidR="00AB0421" w:rsidRPr="00AB0421" w:rsidRDefault="00AB0421" w:rsidP="00AB0421">
      <w:pPr>
        <w:contextualSpacing/>
        <w:jc w:val="both"/>
        <w:rPr>
          <w:rFonts w:ascii="Times New Roman" w:hAnsi="Times New Roman" w:cs="Times New Roman"/>
          <w:i/>
          <w:lang w:val="id-ID"/>
        </w:rPr>
      </w:pPr>
      <w:r w:rsidRPr="00AB0421">
        <w:rPr>
          <w:rFonts w:ascii="Times New Roman" w:hAnsi="Times New Roman" w:cs="Times New Roman"/>
          <w:b/>
          <w:i/>
          <w:lang w:val="id-ID"/>
        </w:rPr>
        <w:t xml:space="preserve">Conclusion: </w:t>
      </w:r>
      <w:r w:rsidRPr="00AB0421">
        <w:rPr>
          <w:rFonts w:ascii="Times New Roman" w:hAnsi="Times New Roman" w:cs="Times New Roman"/>
          <w:i/>
          <w:lang w:val="id-ID"/>
        </w:rPr>
        <w:t>Mulligan mobilization with movement and kinesiotapping can increase joint range of motion and reduce pain.</w:t>
      </w:r>
    </w:p>
    <w:p w14:paraId="0E34D1E4" w14:textId="77777777" w:rsidR="00AB0421" w:rsidRPr="00AB0421" w:rsidRDefault="00AB0421" w:rsidP="00AB0421">
      <w:pPr>
        <w:contextualSpacing/>
        <w:jc w:val="both"/>
        <w:rPr>
          <w:rFonts w:ascii="Times New Roman" w:hAnsi="Times New Roman" w:cs="Times New Roman"/>
          <w:i/>
          <w:lang w:val="id-ID"/>
        </w:rPr>
      </w:pPr>
      <w:r w:rsidRPr="00AB0421">
        <w:rPr>
          <w:rFonts w:ascii="Times New Roman" w:hAnsi="Times New Roman" w:cs="Times New Roman"/>
          <w:b/>
          <w:i/>
          <w:lang w:val="id-ID"/>
        </w:rPr>
        <w:t xml:space="preserve">Keywords: </w:t>
      </w:r>
      <w:r w:rsidRPr="00AB0421">
        <w:rPr>
          <w:rFonts w:ascii="Times New Roman" w:hAnsi="Times New Roman" w:cs="Times New Roman"/>
          <w:i/>
          <w:lang w:val="id-ID"/>
        </w:rPr>
        <w:t>Mulligan mobilization with movement and kinesiotapping</w:t>
      </w:r>
    </w:p>
    <w:p w14:paraId="1B64D6C5" w14:textId="77777777" w:rsidR="00AB0421" w:rsidRPr="00AB0421" w:rsidRDefault="00AB0421" w:rsidP="00AB0421">
      <w:pPr>
        <w:pStyle w:val="PageNumber1"/>
        <w:rPr>
          <w:rFonts w:ascii="Times New Roman" w:hAnsi="Times New Roman"/>
          <w:b/>
          <w:bCs/>
          <w:i/>
          <w:sz w:val="22"/>
          <w:szCs w:val="22"/>
        </w:rPr>
      </w:pPr>
      <w:bookmarkStart w:id="1" w:name="_GoBack"/>
      <w:bookmarkEnd w:id="1"/>
      <w:r w:rsidRPr="00AB0421">
        <w:rPr>
          <w:rFonts w:ascii="Times New Roman" w:hAnsi="Times New Roman"/>
          <w:b/>
          <w:bCs/>
          <w:i/>
          <w:sz w:val="22"/>
          <w:szCs w:val="22"/>
        </w:rPr>
        <w:t>Abstrak</w:t>
      </w:r>
    </w:p>
    <w:p w14:paraId="06900D3A" w14:textId="77777777" w:rsidR="00AB0421" w:rsidRPr="00AB0421" w:rsidRDefault="00AB0421" w:rsidP="00AB0421">
      <w:pPr>
        <w:pStyle w:val="ListParagraph"/>
        <w:ind w:left="0"/>
        <w:jc w:val="both"/>
        <w:rPr>
          <w:sz w:val="22"/>
          <w:szCs w:val="22"/>
          <w:lang w:val="id-ID"/>
        </w:rPr>
      </w:pPr>
      <w:r w:rsidRPr="00AB0421">
        <w:rPr>
          <w:b/>
          <w:sz w:val="22"/>
          <w:szCs w:val="22"/>
          <w:lang w:val="id-ID"/>
        </w:rPr>
        <w:t xml:space="preserve">Latar Belakang: </w:t>
      </w:r>
      <w:r w:rsidRPr="00AB0421">
        <w:rPr>
          <w:i/>
          <w:sz w:val="22"/>
          <w:szCs w:val="22"/>
          <w:lang w:val="id-ID"/>
        </w:rPr>
        <w:t>Osteoarthritis genu</w:t>
      </w:r>
      <w:r w:rsidRPr="00AB0421">
        <w:rPr>
          <w:sz w:val="22"/>
          <w:szCs w:val="22"/>
          <w:lang w:val="id-ID"/>
        </w:rPr>
        <w:t xml:space="preserve"> adalah penyakit degeneratif pada sendi genu karena adanya abrasi tulang rawan sendi dan pembentukan tulang baru pada permukaan persendian. Osteoarthritis genu disebabkan oleh berbagai faktor risiko diantaranya faktor usia, jenis kelamin, obesitas, genetik dan aktivitas yang mempengaruhi sendi lutut.</w:t>
      </w:r>
    </w:p>
    <w:p w14:paraId="5F580C63" w14:textId="77777777" w:rsidR="00AB0421" w:rsidRPr="00AB0421" w:rsidRDefault="00AB0421" w:rsidP="00AB0421">
      <w:pPr>
        <w:pStyle w:val="ListParagraph"/>
        <w:ind w:left="0"/>
        <w:jc w:val="both"/>
        <w:rPr>
          <w:sz w:val="22"/>
          <w:szCs w:val="22"/>
          <w:lang w:val="id-ID"/>
        </w:rPr>
      </w:pPr>
      <w:r w:rsidRPr="00AB0421">
        <w:rPr>
          <w:b/>
          <w:sz w:val="22"/>
          <w:szCs w:val="22"/>
          <w:lang w:val="id-ID"/>
        </w:rPr>
        <w:t xml:space="preserve">Tujuan: </w:t>
      </w:r>
      <w:r w:rsidRPr="00AB0421">
        <w:rPr>
          <w:sz w:val="22"/>
          <w:szCs w:val="22"/>
          <w:lang w:val="id-ID"/>
        </w:rPr>
        <w:t xml:space="preserve">Untuk mengetahui manfaat penatalaksanaan fisioterapi pada kasus </w:t>
      </w:r>
      <w:r w:rsidRPr="00AB0421">
        <w:rPr>
          <w:i/>
          <w:sz w:val="22"/>
          <w:szCs w:val="22"/>
          <w:lang w:val="id-ID"/>
        </w:rPr>
        <w:t>osteoarthritis genu sinistra</w:t>
      </w:r>
      <w:r w:rsidRPr="00AB0421">
        <w:rPr>
          <w:sz w:val="22"/>
          <w:szCs w:val="22"/>
          <w:lang w:val="id-ID"/>
        </w:rPr>
        <w:t xml:space="preserve"> dengan metode </w:t>
      </w:r>
      <w:r w:rsidRPr="00AB0421">
        <w:rPr>
          <w:i/>
          <w:sz w:val="22"/>
          <w:szCs w:val="22"/>
          <w:lang w:val="id-ID"/>
        </w:rPr>
        <w:t>mulligan mobilization with movement</w:t>
      </w:r>
      <w:r w:rsidRPr="00AB0421">
        <w:rPr>
          <w:sz w:val="22"/>
          <w:szCs w:val="22"/>
          <w:lang w:val="id-ID"/>
        </w:rPr>
        <w:t xml:space="preserve"> dan </w:t>
      </w:r>
      <w:r w:rsidRPr="00AB0421">
        <w:rPr>
          <w:i/>
          <w:sz w:val="22"/>
          <w:szCs w:val="22"/>
          <w:lang w:val="id-ID"/>
        </w:rPr>
        <w:t>kinesiotapping</w:t>
      </w:r>
      <w:r w:rsidRPr="00AB0421">
        <w:rPr>
          <w:sz w:val="22"/>
          <w:szCs w:val="22"/>
          <w:lang w:val="id-ID"/>
        </w:rPr>
        <w:t xml:space="preserve"> yang dapat meningkatkan lingkup gerak sendi dan mengurangi nyeri.</w:t>
      </w:r>
    </w:p>
    <w:p w14:paraId="4FE01325" w14:textId="77777777" w:rsidR="00AB0421" w:rsidRPr="00AB0421" w:rsidRDefault="00AB0421" w:rsidP="00AB0421">
      <w:pPr>
        <w:pStyle w:val="ListParagraph"/>
        <w:ind w:left="0"/>
        <w:jc w:val="both"/>
        <w:rPr>
          <w:sz w:val="22"/>
          <w:szCs w:val="22"/>
          <w:lang w:val="id-ID"/>
        </w:rPr>
      </w:pPr>
      <w:r w:rsidRPr="00AB0421">
        <w:rPr>
          <w:b/>
          <w:sz w:val="22"/>
          <w:szCs w:val="22"/>
          <w:lang w:val="id-ID"/>
        </w:rPr>
        <w:t xml:space="preserve">Hasil: </w:t>
      </w:r>
      <w:r w:rsidRPr="00AB0421">
        <w:rPr>
          <w:sz w:val="22"/>
          <w:szCs w:val="22"/>
          <w:lang w:val="id-ID"/>
        </w:rPr>
        <w:t xml:space="preserve">Setelah dilakukan tindakan fisioterapi dengan modalitas </w:t>
      </w:r>
      <w:r w:rsidRPr="00AB0421">
        <w:rPr>
          <w:i/>
          <w:sz w:val="22"/>
          <w:szCs w:val="22"/>
          <w:lang w:val="id-ID"/>
        </w:rPr>
        <w:t>mulligan mobilization with movement</w:t>
      </w:r>
      <w:r w:rsidRPr="00AB0421">
        <w:rPr>
          <w:sz w:val="22"/>
          <w:szCs w:val="22"/>
          <w:lang w:val="id-ID"/>
        </w:rPr>
        <w:t xml:space="preserve"> dan </w:t>
      </w:r>
      <w:r w:rsidRPr="00AB0421">
        <w:rPr>
          <w:i/>
          <w:sz w:val="22"/>
          <w:szCs w:val="22"/>
          <w:lang w:val="id-ID"/>
        </w:rPr>
        <w:t xml:space="preserve">kinesiotapping </w:t>
      </w:r>
      <w:r w:rsidRPr="00AB0421">
        <w:rPr>
          <w:sz w:val="22"/>
          <w:szCs w:val="22"/>
          <w:lang w:val="id-ID"/>
        </w:rPr>
        <w:t>selama 4 kali terapi,</w:t>
      </w:r>
      <w:r w:rsidRPr="00AB0421">
        <w:rPr>
          <w:i/>
          <w:sz w:val="22"/>
          <w:szCs w:val="22"/>
          <w:lang w:val="id-ID"/>
        </w:rPr>
        <w:t xml:space="preserve"> </w:t>
      </w:r>
      <w:r w:rsidRPr="00AB0421">
        <w:rPr>
          <w:sz w:val="22"/>
          <w:szCs w:val="22"/>
          <w:lang w:val="id-ID"/>
        </w:rPr>
        <w:t>didapatkan hasil adanya peningkatan lingkup gerak sendi dan adanya penurunan nyeri.</w:t>
      </w:r>
    </w:p>
    <w:p w14:paraId="624B62D5" w14:textId="77777777" w:rsidR="00AB0421" w:rsidRPr="00AB0421" w:rsidRDefault="00AB0421" w:rsidP="00AB0421">
      <w:pPr>
        <w:pStyle w:val="ListParagraph"/>
        <w:ind w:left="0"/>
        <w:jc w:val="both"/>
        <w:rPr>
          <w:sz w:val="22"/>
          <w:szCs w:val="22"/>
          <w:lang w:val="id-ID"/>
        </w:rPr>
      </w:pPr>
      <w:r w:rsidRPr="00AB0421">
        <w:rPr>
          <w:b/>
          <w:sz w:val="22"/>
          <w:szCs w:val="22"/>
          <w:lang w:val="id-ID"/>
        </w:rPr>
        <w:t>Kesimpulan:</w:t>
      </w:r>
      <w:r w:rsidRPr="00AB0421">
        <w:rPr>
          <w:sz w:val="22"/>
          <w:szCs w:val="22"/>
          <w:lang w:val="id-ID"/>
        </w:rPr>
        <w:t xml:space="preserve"> </w:t>
      </w:r>
      <w:r w:rsidRPr="00AB0421">
        <w:rPr>
          <w:i/>
          <w:sz w:val="22"/>
          <w:szCs w:val="22"/>
          <w:lang w:val="id-ID"/>
        </w:rPr>
        <w:t>Mulligan mobilization with movement</w:t>
      </w:r>
      <w:r w:rsidRPr="00AB0421">
        <w:rPr>
          <w:sz w:val="22"/>
          <w:szCs w:val="22"/>
          <w:lang w:val="id-ID"/>
        </w:rPr>
        <w:t xml:space="preserve"> dan </w:t>
      </w:r>
      <w:r w:rsidRPr="00AB0421">
        <w:rPr>
          <w:i/>
          <w:sz w:val="22"/>
          <w:szCs w:val="22"/>
          <w:lang w:val="id-ID"/>
        </w:rPr>
        <w:t>kinesiotapping</w:t>
      </w:r>
      <w:r w:rsidRPr="00AB0421">
        <w:rPr>
          <w:b/>
          <w:sz w:val="22"/>
          <w:szCs w:val="22"/>
          <w:lang w:val="id-ID"/>
        </w:rPr>
        <w:t xml:space="preserve"> </w:t>
      </w:r>
      <w:r w:rsidRPr="00AB0421">
        <w:rPr>
          <w:sz w:val="22"/>
          <w:szCs w:val="22"/>
          <w:lang w:val="id-ID"/>
        </w:rPr>
        <w:t>dapat meningkatkan lingkup gerak sendi dan mengurangi nyeri.</w:t>
      </w:r>
    </w:p>
    <w:p w14:paraId="011B70E8" w14:textId="77777777" w:rsidR="00AB0421" w:rsidRPr="00AB0421" w:rsidRDefault="00AB0421" w:rsidP="00AB0421">
      <w:pPr>
        <w:pStyle w:val="ListParagraph"/>
        <w:ind w:left="0"/>
        <w:jc w:val="both"/>
        <w:rPr>
          <w:i/>
          <w:sz w:val="22"/>
          <w:szCs w:val="22"/>
          <w:lang w:val="id-ID"/>
        </w:rPr>
      </w:pPr>
      <w:r w:rsidRPr="00AB0421">
        <w:rPr>
          <w:b/>
          <w:sz w:val="22"/>
          <w:szCs w:val="22"/>
          <w:lang w:val="id-ID"/>
        </w:rPr>
        <w:t>Kata kunci:</w:t>
      </w:r>
      <w:r w:rsidRPr="00AB0421">
        <w:rPr>
          <w:sz w:val="22"/>
          <w:szCs w:val="22"/>
          <w:lang w:val="id-ID"/>
        </w:rPr>
        <w:t xml:space="preserve"> </w:t>
      </w:r>
      <w:r w:rsidRPr="00AB0421">
        <w:rPr>
          <w:i/>
          <w:sz w:val="22"/>
          <w:szCs w:val="22"/>
          <w:lang w:val="id-ID"/>
        </w:rPr>
        <w:t>Mulligan mobilization with movement</w:t>
      </w:r>
      <w:r w:rsidRPr="00AB0421">
        <w:rPr>
          <w:sz w:val="22"/>
          <w:szCs w:val="22"/>
          <w:lang w:val="id-ID"/>
        </w:rPr>
        <w:t xml:space="preserve"> dan </w:t>
      </w:r>
      <w:r w:rsidRPr="00AB0421">
        <w:rPr>
          <w:i/>
          <w:sz w:val="22"/>
          <w:szCs w:val="22"/>
          <w:lang w:val="id-ID"/>
        </w:rPr>
        <w:t>kinesiotapping</w:t>
      </w:r>
    </w:p>
    <w:p w14:paraId="14C71A7F" w14:textId="77777777" w:rsidR="00AB0421" w:rsidRPr="00AB0421" w:rsidRDefault="00AB0421" w:rsidP="00AB0421">
      <w:pPr>
        <w:pStyle w:val="PageNumber1"/>
        <w:spacing w:after="120"/>
        <w:jc w:val="both"/>
        <w:rPr>
          <w:rFonts w:ascii="Times New Roman" w:hAnsi="Times New Roman"/>
          <w:b/>
          <w:bCs/>
          <w:iCs/>
          <w:szCs w:val="24"/>
          <w:lang w:val="id-ID"/>
        </w:rPr>
      </w:pPr>
    </w:p>
    <w:p w14:paraId="3550460B" w14:textId="77777777" w:rsidR="00AB0421" w:rsidRPr="00AB0421" w:rsidRDefault="00AB0421" w:rsidP="00AB0421">
      <w:pPr>
        <w:pStyle w:val="PageNumber1"/>
        <w:spacing w:after="120"/>
        <w:jc w:val="both"/>
        <w:rPr>
          <w:rFonts w:ascii="Times New Roman" w:hAnsi="Times New Roman"/>
          <w:b/>
          <w:bCs/>
          <w:iCs/>
          <w:szCs w:val="24"/>
          <w:lang w:val="id-ID"/>
        </w:rPr>
      </w:pPr>
      <w:r w:rsidRPr="00AB0421">
        <w:rPr>
          <w:rFonts w:ascii="Times New Roman" w:hAnsi="Times New Roman"/>
          <w:b/>
          <w:bCs/>
          <w:iCs/>
          <w:szCs w:val="24"/>
        </w:rPr>
        <w:t xml:space="preserve">PENDAHULUAN </w:t>
      </w:r>
    </w:p>
    <w:p w14:paraId="639BD30C" w14:textId="77777777" w:rsidR="00AB0421" w:rsidRPr="00AB0421" w:rsidRDefault="00AB0421" w:rsidP="00AB0421">
      <w:pPr>
        <w:pStyle w:val="PageNumber1"/>
        <w:spacing w:after="120"/>
        <w:ind w:firstLine="720"/>
        <w:jc w:val="both"/>
        <w:rPr>
          <w:rFonts w:ascii="Times New Roman" w:hAnsi="Times New Roman"/>
          <w:b/>
          <w:bCs/>
          <w:iCs/>
          <w:szCs w:val="24"/>
        </w:rPr>
      </w:pPr>
      <w:r w:rsidRPr="00AB0421">
        <w:rPr>
          <w:rFonts w:ascii="Times New Roman" w:hAnsi="Times New Roman"/>
          <w:szCs w:val="24"/>
          <w:lang w:val="id-ID"/>
        </w:rPr>
        <w:t xml:space="preserve">Seiring dengan bertambah usia maka penyakit degenerasi semakin banyak dialami oleh populasi usia dewasa dan lanjut usia. Pada orang lanjut usia sering terjadi penurunan fungsi sistem tubuh, termasuk penurunan kepadatan tulang. Salah satu penyakit degenerative atau keturunan yang sering terjadi pada usia lanjut adalah </w:t>
      </w:r>
      <w:r w:rsidRPr="00AB0421">
        <w:rPr>
          <w:rFonts w:ascii="Times New Roman" w:hAnsi="Times New Roman"/>
          <w:i/>
          <w:szCs w:val="24"/>
          <w:lang w:val="id-ID"/>
        </w:rPr>
        <w:t xml:space="preserve">osteoarthritis </w:t>
      </w:r>
      <w:r w:rsidRPr="00AB0421">
        <w:rPr>
          <w:rFonts w:ascii="Times New Roman" w:hAnsi="Times New Roman"/>
          <w:szCs w:val="24"/>
          <w:lang w:val="id-ID"/>
        </w:rPr>
        <w:fldChar w:fldCharType="begin" w:fldLock="1"/>
      </w:r>
      <w:r w:rsidRPr="00AB0421">
        <w:rPr>
          <w:rFonts w:ascii="Times New Roman" w:hAnsi="Times New Roman"/>
          <w:szCs w:val="24"/>
          <w:lang w:val="id-ID"/>
        </w:rPr>
        <w:instrText>ADDIN CSL_CITATION {"citationItems":[{"id":"ITEM-1","itemData":{"author":[{"dropping-particle":"","family":"Halimah","given":"Andi","non-dropping-particle":"","parse-names":false,"suffix":""},{"dropping-particle":"","family":"Muthiah","given":"Sitti","non-dropping-particle":"","parse-names":false,"suffix":""},{"dropping-particle":"","family":"Fisioterapi","given":"Jurusan","non-dropping-particle":"","parse-names":false,"suffix":""},{"dropping-particle":"","family":"Kesehatan","given":"Polteknik","non-dropping-particle":"","parse-names":false,"suffix":""}],"id":"ITEM-1","issue":"2","issued":{"date-parts":[["2021"]]},"page":"313-321","title":"PERUBAHAN NYERI DAN RANGE OF MOTION PADA OSTEOARTHRITIS KNEE JOINT","type":"article-journal","volume":"XVI"},"uris":["http://www.mendeley.com/documents/?uuid=cbb4363b-3f1a-495a-85ce-ba894d454abd"]}],"mendeley":{"formattedCitation":"(Halimah et al., 2021)","plainTextFormattedCitation":"(Halimah et al., 2021)","previouslyFormattedCitation":"(Halimah et al., 2021)"},"properties":{"noteIndex":0},"schema":"https://github.com/citation-style-language/schema/raw/master/csl-citation.json"}</w:instrText>
      </w:r>
      <w:r w:rsidRPr="00AB0421">
        <w:rPr>
          <w:rFonts w:ascii="Times New Roman" w:hAnsi="Times New Roman"/>
          <w:szCs w:val="24"/>
          <w:lang w:val="id-ID"/>
        </w:rPr>
        <w:fldChar w:fldCharType="separate"/>
      </w:r>
      <w:r w:rsidRPr="00AB0421">
        <w:rPr>
          <w:rFonts w:ascii="Times New Roman" w:hAnsi="Times New Roman"/>
          <w:noProof/>
          <w:szCs w:val="24"/>
          <w:lang w:val="id-ID"/>
        </w:rPr>
        <w:t>(Halimah et al., 2021)</w:t>
      </w:r>
      <w:r w:rsidRPr="00AB0421">
        <w:rPr>
          <w:rFonts w:ascii="Times New Roman" w:hAnsi="Times New Roman"/>
          <w:szCs w:val="24"/>
          <w:lang w:val="id-ID"/>
        </w:rPr>
        <w:fldChar w:fldCharType="end"/>
      </w:r>
      <w:r w:rsidRPr="00AB0421">
        <w:rPr>
          <w:rFonts w:ascii="Times New Roman" w:hAnsi="Times New Roman"/>
          <w:szCs w:val="24"/>
          <w:lang w:val="id-ID"/>
        </w:rPr>
        <w:t>.</w:t>
      </w:r>
    </w:p>
    <w:p w14:paraId="11ED3E9C"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szCs w:val="24"/>
          <w:lang w:val="id-ID"/>
        </w:rPr>
        <w:t xml:space="preserve">Menurut Riset Kesehatan Dasar (Riskesdas) (2018), menyebutkan bahwa prevalensi penyakit sendi di Indonesia sebesar 7,3% dengan 6,1% pada laki-laki dan 8,5% menyerang perempuan. Prevalensi </w:t>
      </w:r>
      <w:r w:rsidRPr="00AB0421">
        <w:rPr>
          <w:i/>
          <w:szCs w:val="24"/>
          <w:lang w:val="id-ID"/>
        </w:rPr>
        <w:t xml:space="preserve">osteoarthritis </w:t>
      </w:r>
      <w:r w:rsidRPr="00AB0421">
        <w:rPr>
          <w:szCs w:val="24"/>
          <w:lang w:val="id-ID"/>
        </w:rPr>
        <w:t>meningkat seiring bertambahnya usia dengan prevalensi 18,6% pada usia diatas 65 tahun dan 18,9% pada usia diatas 75 tahun.</w:t>
      </w:r>
    </w:p>
    <w:p w14:paraId="5587AD1A"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szCs w:val="24"/>
          <w:lang w:val="id-ID"/>
        </w:rPr>
        <w:lastRenderedPageBreak/>
        <w:t xml:space="preserve">Berdasarkan hasil studi di poliklinik syaraf RSUD Raden Mattaher Jambi menyebutkan bahwa kasus osteoarthritis termasuk kedalam sepuluh penyakit terbanyak setiap tahunnya. Pada tahun 2015 jumlah kunjungan pasien ada sebanyak 988 kali dengan 154 kasus baru. Tahun 2016 jumlah kunjungan pasien sebanyak 458 kali dengan 39 kasus baru. Tahun 2017 jumlah kunjungan sebanyak 439 kali dengan 67 kasus baru </w:t>
      </w:r>
      <w:r w:rsidRPr="00AB0421">
        <w:rPr>
          <w:szCs w:val="24"/>
          <w:lang w:val="id-ID"/>
        </w:rPr>
        <w:fldChar w:fldCharType="begin" w:fldLock="1"/>
      </w:r>
      <w:r w:rsidRPr="00AB0421">
        <w:rPr>
          <w:szCs w:val="24"/>
          <w:lang w:val="id-ID"/>
        </w:rPr>
        <w:instrText>ADDIN CSL_CITATION {"citationItems":[{"id":"ITEM-1","itemData":{"DOI":"10.33087/jiubj.v20i1.877","ISSN":"1411-8939","abstract":"Osteoarthritis is a degenerative and progressive disease characterized by joint abrasion and formation irregular bone on the surface of the joints. Osteoarthritis causes pain and limits joint mobility. Patients have limitation in functional status that interferes with daily life activities. The purpose of this study was to identify factors related to functional status in patients with osteoarthritis. This research used a cross-sectional design involving 70 patients with osteoarthritis at Raden Mattaher Hospital. Sampel were obtained with purposive sampling and data analysis using chi-square test. The results showed that there was a significant association between pain, age, body mass index and family support with functional status. Joint exercises, pain management and strengthening the role of the family to improve the functional status patients with osteoarthritis.","author":[{"dropping-particle":"","family":"Masyitah","given":"Dewi","non-dropping-particle":"","parse-names":false,"suffix":""}],"container-title":"Jurnal Ilmiah Universitas Batanghari Jambi","id":"ITEM-1","issue":"1","issued":{"date-parts":[["2020"]]},"page":"225","title":"Analisis Faktor-Faktor yang Berhubungan Dengan Status fungsional pada Pasien Osteoartritis di RSUD Raden Mattaher Jambi Tahun 2018","type":"article-journal","volume":"20"},"uris":["http://www.mendeley.com/documents/?uuid=5011526b-7b79-4524-8205-152688d3909d"]}],"mendeley":{"formattedCitation":"(Masyitah, 2020)","plainTextFormattedCitation":"(Masyitah, 2020)","previouslyFormattedCitation":"(Masyitah, 2020)"},"properties":{"noteIndex":0},"schema":"https://github.com/citation-style-language/schema/raw/master/csl-citation.json"}</w:instrText>
      </w:r>
      <w:r w:rsidRPr="00AB0421">
        <w:rPr>
          <w:szCs w:val="24"/>
          <w:lang w:val="id-ID"/>
        </w:rPr>
        <w:fldChar w:fldCharType="separate"/>
      </w:r>
      <w:r w:rsidRPr="00AB0421">
        <w:rPr>
          <w:szCs w:val="24"/>
          <w:lang w:val="id-ID"/>
        </w:rPr>
        <w:t>(Masyitah, 2020)</w:t>
      </w:r>
      <w:r w:rsidRPr="00AB0421">
        <w:rPr>
          <w:szCs w:val="24"/>
          <w:lang w:val="id-ID"/>
        </w:rPr>
        <w:fldChar w:fldCharType="end"/>
      </w:r>
      <w:r w:rsidRPr="00AB0421">
        <w:rPr>
          <w:szCs w:val="24"/>
          <w:lang w:val="id-ID"/>
        </w:rPr>
        <w:t>.</w:t>
      </w:r>
    </w:p>
    <w:p w14:paraId="5108B4C2"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szCs w:val="24"/>
          <w:lang w:val="id-ID"/>
        </w:rPr>
        <w:t xml:space="preserve">Osteoarthritis genu adalah penyakit degeneratif pada sendi genu karena adanya abrasi tulang rawan sendi dan pembentukan tulang baru pada permukaan persendian </w:t>
      </w:r>
      <w:r w:rsidRPr="00AB0421">
        <w:rPr>
          <w:szCs w:val="24"/>
          <w:lang w:val="id-ID"/>
        </w:rPr>
        <w:fldChar w:fldCharType="begin" w:fldLock="1"/>
      </w:r>
      <w:r w:rsidRPr="00AB0421">
        <w:rPr>
          <w:szCs w:val="24"/>
          <w:lang w:val="id-ID"/>
        </w:rPr>
        <w:instrText>ADDIN CSL_CITATION {"citationItems":[{"id":"ITEM-1","itemData":{"DOI":"10.7454/jsht.v1i2.55","ISSN":"26221764","abstract":"Abstrak Osteoarthritis merupakan kelainan sendi degenerasi non inflamasi yang terjadi pada sendi yang dapat digerakkan dan sendi penopang berat badan dengan gambaran khas memburuknya rawan sendi serta terbentuknya tulang-tulang baru pada tepi tulang (osteofit) sebagai akibat perubahan biokimia, metabolisme, fisiologis dan patologis pada rawan sendi dan tulang sub kondral. Masalah yang muncul akibat osteoarthritis di antaranya nyeri sendi, hambatan gerak sendi, kaku pagi, krepitasi, deformitas, pembengkakan sendi yang asimetris, tanda-tanda peradangan, perubahan gaya berjalan. Tujuan penelitian ini yaitu untuk mengetahui intervensi fisioterapi pada kasus osteoarthritis. Penelitian ini merupakan studi kasus yang dilakukan di RSPAD Gatot Subroto pada bulan Februari-Maret tahun 2017. Dalam studi kasus ini batasan permasalahan yang akan dibahas yaitu nyeri, spasme, keterbatasan LGS dan penurunan kekuatan otot. Modalitas yang akan diterapkan yaitu Trans Electrical Nerves Stimulation (TENS), Ultrasound dan terapi latihan berupa Quadriceps Setting Exercise dan passive hamstring stretching. Hasil studi kasus ini menunjukkan dengan modalitas TENS dan Ultrasound (US) mampu menurunkan nyeri dan spasme. Dan dengan terapi latihan passive stretching hamstring dan quadriceps setting exercise mampu meningkatkan range of motion dan nilai kekuatan otot pada pasien dengan kasus Osteoartritis Genu. Abstract Osteoarthritis is a joint disorder of non-inflammatory degeneration that occurs in movable joints and weight support joints with a characteristic picture of joint deterioration and the formation of new bones on the bone edge (osteophytes) as a result of biochemical, metabolic, physiological and pathological changes in joint susceptibility and sub-condral bone. Problems that arise from osteoarthritis include joint pain, joint motion resistance, morning stiffness, crepitation, deformity, asymmetrical joint swelling, signs of inflammation, changes in gait. The purpose of this study was to determine physiotherapy interventions in cases of osteoarthritis. This research is a case study conducted at the Gatot Subroto Army Hospital in February-March 2017. In this case study the boundaries of the problems to be discussed are pain, spasm, limitations of LGS and decreased muscle strength. And the modalities that will be applied are Trans Electrical Nerves Stimulation (TENS), Ultrasound and exercise therapy in the form of Quadriceps Setting Exercise and passive hamstring stretching.…","author":[{"dropping-particle":"","family":"Pratama","given":"Aditya Denny","non-dropping-particle":"","parse-names":false,"suffix":""}],"container-title":"Jurnal Sosial Humaniora Terapan","id":"ITEM-1","issue":"2","issued":{"date-parts":[["2019"]]},"page":"21-34","title":"Intervensi Fisioterapi pada Kasus Osteoarthritis Genu di RSPAD Gatot Soebroto","type":"article-journal","volume":"1"},"uris":["http://www.mendeley.com/documents/?uuid=aa84ba04-edee-4b58-9ad1-8a600179146a"]}],"mendeley":{"formattedCitation":"(Pratama, 2019)","plainTextFormattedCitation":"(Pratama, 2019)","previouslyFormattedCitation":"(Pratama, 2019)"},"properties":{"noteIndex":0},"schema":"https://github.com/citation-style-language/schema/raw/master/csl-citation.json"}</w:instrText>
      </w:r>
      <w:r w:rsidRPr="00AB0421">
        <w:rPr>
          <w:szCs w:val="24"/>
          <w:lang w:val="id-ID"/>
        </w:rPr>
        <w:fldChar w:fldCharType="separate"/>
      </w:r>
      <w:r w:rsidRPr="00AB0421">
        <w:rPr>
          <w:szCs w:val="24"/>
          <w:lang w:val="id-ID"/>
        </w:rPr>
        <w:t>(Pratama, 2019)</w:t>
      </w:r>
      <w:r w:rsidRPr="00AB0421">
        <w:rPr>
          <w:szCs w:val="24"/>
          <w:lang w:val="id-ID"/>
        </w:rPr>
        <w:fldChar w:fldCharType="end"/>
      </w:r>
      <w:r w:rsidRPr="00AB0421">
        <w:rPr>
          <w:szCs w:val="24"/>
          <w:lang w:val="id-ID"/>
        </w:rPr>
        <w:t xml:space="preserve">. Penyakit ini menyebabkan gangguan yang bersifat progresif pada jaringan sendi seperti kartilago, sinovium dan tulang subkondral. Pada akhirnya, sendi kartilago mengalami degenerasi sehingga permukaan sendi mengalami fisura, ulserasi dan menjadi tipis. Osteoarthritis genu merupakan gangguan sendi yang umum dijumpai dengan ditandai adanya nyeri, peradangan, krepitasi dan morning stiffness pada sendi lutut. Berbagai faktor risiko Osteoarthritis genu diantaranya faktor usia, jenis kelamin, obesitas, genetik, aktivitas yang mempengaruhi sendi lutut dan keselarasan pada lutut </w:t>
      </w:r>
      <w:r w:rsidRPr="00AB0421">
        <w:rPr>
          <w:szCs w:val="24"/>
          <w:lang w:val="id-ID"/>
        </w:rPr>
        <w:fldChar w:fldCharType="begin" w:fldLock="1"/>
      </w:r>
      <w:r w:rsidRPr="00AB0421">
        <w:rPr>
          <w:szCs w:val="24"/>
          <w:lang w:val="id-ID"/>
        </w:rPr>
        <w:instrText>ADDIN CSL_CITATION {"citationItems":[{"id":"ITEM-1","itemData":{"abstract":"Knee osteoarthritis (OA) is a common joint disorder, characterized by joint pain, crepitation, and morning stiffness. Several risk factors at individual and joint levels can trigger the disease. The pathophysiology of knee OA is influenced by inflammatory processes involving cartilage, synovial fluid, and subcondhral bone. Anamnesis, physical examination, and sometimes investigation are necessary to establish the diagnosis. Its management includes pharmacological and nonpharmacological therapies to reduce pain and to improve patient’s quality of life.","author":[{"dropping-particle":"","family":"Wijaya","given":"Sandy","non-dropping-particle":"","parse-names":false,"suffix":""}],"container-title":"Cdk","id":"ITEM-1","issue":"6","issued":{"date-parts":[["2018"]]},"page":"424–429","title":"Osteoartritis Lutut","type":"article-journal","volume":"45"},"uris":["http://www.mendeley.com/documents/?uuid=9a3d1fe9-8508-41af-928c-6b59134b5651"]}],"mendeley":{"formattedCitation":"(Wijaya, 2018)","plainTextFormattedCitation":"(Wijaya, 2018)","previouslyFormattedCitation":"(Wijaya, 2018)"},"properties":{"noteIndex":0},"schema":"https://github.com/citation-style-language/schema/raw/master/csl-citation.json"}</w:instrText>
      </w:r>
      <w:r w:rsidRPr="00AB0421">
        <w:rPr>
          <w:szCs w:val="24"/>
          <w:lang w:val="id-ID"/>
        </w:rPr>
        <w:fldChar w:fldCharType="separate"/>
      </w:r>
      <w:r w:rsidRPr="00AB0421">
        <w:rPr>
          <w:szCs w:val="24"/>
          <w:lang w:val="id-ID"/>
        </w:rPr>
        <w:t>(Wijaya, 2018)</w:t>
      </w:r>
      <w:r w:rsidRPr="00AB0421">
        <w:rPr>
          <w:szCs w:val="24"/>
          <w:lang w:val="id-ID"/>
        </w:rPr>
        <w:fldChar w:fldCharType="end"/>
      </w:r>
      <w:r w:rsidRPr="00AB0421">
        <w:rPr>
          <w:szCs w:val="24"/>
          <w:lang w:val="id-ID"/>
        </w:rPr>
        <w:t>.</w:t>
      </w:r>
    </w:p>
    <w:p w14:paraId="560B490C"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szCs w:val="24"/>
          <w:lang w:val="id-ID"/>
        </w:rPr>
        <w:t xml:space="preserve">Problematika fisioterapi dari osteoarthritis genu adanya nyeri, adanya keterbatasan lingkup gerak sendi dan adanya gangguan kemampuan fungsional dalam kasus ini fisioterapi berperan penting dalam menangani problematika pada osteoarthritis knee yaitu dengan </w:t>
      </w:r>
      <w:r w:rsidRPr="00AB0421">
        <w:rPr>
          <w:i/>
          <w:szCs w:val="24"/>
          <w:lang w:val="id-ID"/>
        </w:rPr>
        <w:t>mulligan mobilization with movement</w:t>
      </w:r>
      <w:r w:rsidRPr="00AB0421">
        <w:rPr>
          <w:szCs w:val="24"/>
          <w:lang w:val="id-ID"/>
        </w:rPr>
        <w:t xml:space="preserve"> dan </w:t>
      </w:r>
      <w:r w:rsidRPr="00AB0421">
        <w:rPr>
          <w:i/>
          <w:szCs w:val="24"/>
          <w:lang w:val="id-ID"/>
        </w:rPr>
        <w:t>kinesiotapping</w:t>
      </w:r>
      <w:r w:rsidRPr="00AB0421">
        <w:rPr>
          <w:szCs w:val="24"/>
          <w:lang w:val="id-ID"/>
        </w:rPr>
        <w:t>.</w:t>
      </w:r>
    </w:p>
    <w:p w14:paraId="09FE31A5"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i/>
          <w:szCs w:val="24"/>
          <w:lang w:val="id-ID"/>
        </w:rPr>
        <w:t>Kinesiotapping</w:t>
      </w:r>
      <w:r w:rsidRPr="00AB0421">
        <w:rPr>
          <w:szCs w:val="24"/>
          <w:lang w:val="id-ID"/>
        </w:rPr>
        <w:t xml:space="preserve"> adalah terapi yang menggunakan pita elastis yang dapat diregangkan hingga 120-140% dari panjang awalnya. Adapun efek yg ditimbulkan yaitu menormalisasikan fungsi otot, melancarkan aliran darah dan mengurangi nyeri. Kinesiotapping banyak digunakan untuk mengontrol nyeri, meningkatkan fungsi motorik, fleksibilitas, kekuatan otot serta proprioseptif pada gangguan muskuloskeletal. Metode kinesiotapping adalah metode yang aman dengan sedikit efek samping, relatif tidak mahal dan mudah diaplikasikan </w:t>
      </w:r>
      <w:r w:rsidRPr="00AB0421">
        <w:rPr>
          <w:szCs w:val="24"/>
          <w:lang w:val="id-ID"/>
        </w:rPr>
        <w:fldChar w:fldCharType="begin" w:fldLock="1"/>
      </w:r>
      <w:r w:rsidRPr="00AB0421">
        <w:rPr>
          <w:szCs w:val="24"/>
          <w:lang w:val="id-ID"/>
        </w:rPr>
        <w:instrText>ADDIN CSL_CITATION {"citationItems":[{"id":"ITEM-1","itemData":{"abstract":"… Page 6. kinesio taping dan untuk menentukan perbandingan efektifitas berbagai macam teknik aplikasi kinesio taping pada … Assesmen Kebugaran Kardiorespirasi; p.89 … Kementerian RI …","author":[{"dropping-particle":"","family":"Nyoto","given":"C","non-dropping-particle":"","parse-names":false,"suffix":""},{"dropping-particle":"","family":"Angliadi","given":"L S","non-dropping-particle":"","parse-names":false,"suffix":""},{"dropping-particle":"","family":"...","given":"","non-dropping-particle":"","parse-names":false,"suffix":""}],"container-title":"Jurnal Medik Dan …","id":"ITEM-1","issued":{"date-parts":[["2018"]]},"title":"Pengaruh Kinesio Taping Terhadap Peningkatan Mobilitas Dan Kemampuan Fungsional Pada Osteoartritis Lutut","type":"article"},"uris":["http://www.mendeley.com/documents/?uuid=8b5b82af-d44b-4fd5-abaf-16212b24d908"]}],"mendeley":{"formattedCitation":"(Nyoto et al., 2018)","plainTextFormattedCitation":"(Nyoto et al., 2018)","previouslyFormattedCitation":"(Nyoto et al., 2018)"},"properties":{"noteIndex":0},"schema":"https://github.com/citation-style-language/schema/raw/master/csl-citation.json"}</w:instrText>
      </w:r>
      <w:r w:rsidRPr="00AB0421">
        <w:rPr>
          <w:szCs w:val="24"/>
          <w:lang w:val="id-ID"/>
        </w:rPr>
        <w:fldChar w:fldCharType="separate"/>
      </w:r>
      <w:r w:rsidRPr="00AB0421">
        <w:rPr>
          <w:szCs w:val="24"/>
          <w:lang w:val="id-ID"/>
        </w:rPr>
        <w:t>(Nyoto et al., 2018)</w:t>
      </w:r>
      <w:r w:rsidRPr="00AB0421">
        <w:rPr>
          <w:szCs w:val="24"/>
          <w:lang w:val="id-ID"/>
        </w:rPr>
        <w:fldChar w:fldCharType="end"/>
      </w:r>
      <w:r w:rsidRPr="00AB0421">
        <w:rPr>
          <w:szCs w:val="24"/>
          <w:lang w:val="id-ID"/>
        </w:rPr>
        <w:t xml:space="preserve">. Pemasangan </w:t>
      </w:r>
      <w:r w:rsidRPr="00AB0421">
        <w:rPr>
          <w:i/>
          <w:szCs w:val="24"/>
          <w:lang w:val="id-ID"/>
        </w:rPr>
        <w:t>kinesiotapping</w:t>
      </w:r>
      <w:r w:rsidRPr="00AB0421">
        <w:rPr>
          <w:szCs w:val="24"/>
          <w:lang w:val="id-ID"/>
        </w:rPr>
        <w:t xml:space="preserve"> dengan berbentuk donut bertujuan untuk mengurangi nyeri, presentasi tarikan akan berpengaruh terhadap tekanan yang diberikan pada tarikan menengah yaitu 25-35% </w:t>
      </w:r>
      <w:r w:rsidRPr="00AB0421">
        <w:rPr>
          <w:szCs w:val="24"/>
          <w:lang w:val="id-ID"/>
        </w:rPr>
        <w:fldChar w:fldCharType="begin" w:fldLock="1"/>
      </w:r>
      <w:r w:rsidRPr="00AB0421">
        <w:rPr>
          <w:szCs w:val="24"/>
          <w:lang w:val="id-ID"/>
        </w:rPr>
        <w:instrText>ADDIN CSL_CITATION {"citationItems":[{"id":"ITEM-1","itemData":{"author":[{"dropping-particle":"","family":"dr. Muhammad Ikhwan Zein","given":"Sp. KO","non-dropping-particle":"","parse-names":false,"suffix":""}],"id":"ITEM-1","issued":{"date-parts":[["2019"]]},"number-of-pages":"61","title":"Kinesiotaping in Sports Medicine","type":"book"},"uris":["http://www.mendeley.com/documents/?uuid=91daeb42-b267-4814-b880-50b5dc37e337"]}],"mendeley":{"formattedCitation":"(dr. Muhammad Ikhwan Zein, 2019)","manualFormatting":"(Zein, 2019)","plainTextFormattedCitation":"(dr. Muhammad Ikhwan Zein, 2019)","previouslyFormattedCitation":"(dr. Muhammad Ikhwan Zein, 2019)"},"properties":{"noteIndex":0},"schema":"https://github.com/citation-style-language/schema/raw/master/csl-citation.json"}</w:instrText>
      </w:r>
      <w:r w:rsidRPr="00AB0421">
        <w:rPr>
          <w:szCs w:val="24"/>
          <w:lang w:val="id-ID"/>
        </w:rPr>
        <w:fldChar w:fldCharType="separate"/>
      </w:r>
      <w:r w:rsidRPr="00AB0421">
        <w:rPr>
          <w:szCs w:val="24"/>
          <w:lang w:val="id-ID"/>
        </w:rPr>
        <w:t>(Zein, 2019)</w:t>
      </w:r>
      <w:r w:rsidRPr="00AB0421">
        <w:rPr>
          <w:szCs w:val="24"/>
          <w:lang w:val="id-ID"/>
        </w:rPr>
        <w:fldChar w:fldCharType="end"/>
      </w:r>
      <w:r w:rsidRPr="00AB0421">
        <w:rPr>
          <w:szCs w:val="24"/>
          <w:lang w:val="id-ID"/>
        </w:rPr>
        <w:t>.</w:t>
      </w:r>
    </w:p>
    <w:p w14:paraId="77C34A13"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szCs w:val="24"/>
          <w:lang w:val="id-ID"/>
        </w:rPr>
        <w:t xml:space="preserve">Menurut </w:t>
      </w:r>
      <w:r w:rsidRPr="00AB0421">
        <w:rPr>
          <w:szCs w:val="24"/>
          <w:lang w:val="id-ID"/>
        </w:rPr>
        <w:fldChar w:fldCharType="begin" w:fldLock="1"/>
      </w:r>
      <w:r w:rsidRPr="00AB0421">
        <w:rPr>
          <w:szCs w:val="24"/>
          <w:lang w:val="id-ID"/>
        </w:rPr>
        <w:instrText>ADDIN CSL_CITATION {"citationItems":[{"id":"ITEM-1","itemData":{"author":[{"dropping-particle":"","family":"anggia P Nayanti, Tertianto Prabowo","given":"Dian M Sari","non-dropping-particle":"","parse-names":false,"suffix":""}],"id":"ITEM-1","issue":"5","issued":{"date-parts":[["2020"]]},"page":"40-50","title":"The Effects of Kinesio Taping and Quadriceps Muscle Strengthening Exercise on Quadriceps Muscle Strength and Functional Status in Knee Osteoarthritis Efek Kinesio Taping pada Latihan Penguatan Otot Kuadriseps terhadap Kekuatan Otot Kuadriseps dan Status F","type":"article-journal","volume":"2"},"uris":["http://www.mendeley.com/documents/?uuid=8e5225bf-a792-4575-8b37-f4fb6beb7f9d"]}],"mendeley":{"formattedCitation":"(anggia P Nayanti, Tertianto Prabowo, 2020)","manualFormatting":"(Anggia et al., 2020)","plainTextFormattedCitation":"(anggia P Nayanti, Tertianto Prabowo, 2020)","previouslyFormattedCitation":"(anggia P Nayanti, Tertianto Prabowo, 2020)"},"properties":{"noteIndex":0},"schema":"https://github.com/citation-style-language/schema/raw/master/csl-citation.json"}</w:instrText>
      </w:r>
      <w:r w:rsidRPr="00AB0421">
        <w:rPr>
          <w:szCs w:val="24"/>
          <w:lang w:val="id-ID"/>
        </w:rPr>
        <w:fldChar w:fldCharType="separate"/>
      </w:r>
      <w:r w:rsidRPr="00AB0421">
        <w:rPr>
          <w:szCs w:val="24"/>
          <w:lang w:val="id-ID"/>
        </w:rPr>
        <w:t>(Nayanti et al., 2020)</w:t>
      </w:r>
      <w:r w:rsidRPr="00AB0421">
        <w:rPr>
          <w:szCs w:val="24"/>
          <w:lang w:val="id-ID"/>
        </w:rPr>
        <w:fldChar w:fldCharType="end"/>
      </w:r>
      <w:r w:rsidRPr="00AB0421">
        <w:rPr>
          <w:szCs w:val="24"/>
          <w:lang w:val="id-ID"/>
        </w:rPr>
        <w:t xml:space="preserve">. </w:t>
      </w:r>
      <w:r w:rsidRPr="00AB0421">
        <w:rPr>
          <w:i/>
          <w:szCs w:val="24"/>
          <w:lang w:val="id-ID"/>
        </w:rPr>
        <w:t>Kinesiotapping</w:t>
      </w:r>
      <w:r w:rsidRPr="00AB0421">
        <w:rPr>
          <w:szCs w:val="24"/>
          <w:lang w:val="id-ID"/>
        </w:rPr>
        <w:t xml:space="preserve"> merupakan salah satu teknik intervensi yang direkomendasikan The American College of Rheumatology (ACR) untuk osteoarthritis lutut. Kinesiotapping merupakan plester terapi elastis berupa material tipis dan memiliki sifat elastik serupa dengan kulit. Kinesiotapping memiliki mekanisme efek terapeutik yaitu koreksi fungsi otot dengan meningkatkan kekuatan otot yang lemah, meningkatkan sirkulasi darah dan limfatik dengan mengangkat kulit di sekitar area yang mengalami inflamasi, nyeri, ataupun edema, mengurangi nyeri dengan menstimulasi mekanoreseptor kutaneus, membantu fungsi sendi dengan stimulasi propioseptor dan mengoreksi arah pergerakan serta meningkatkan stabilitas.</w:t>
      </w:r>
    </w:p>
    <w:p w14:paraId="19FDB184" w14:textId="77777777" w:rsidR="00AB0421" w:rsidRPr="00AB0421" w:rsidRDefault="00AB0421" w:rsidP="00AB0421">
      <w:pPr>
        <w:pStyle w:val="ListParagraph"/>
        <w:tabs>
          <w:tab w:val="left" w:pos="810"/>
          <w:tab w:val="left" w:pos="1260"/>
        </w:tabs>
        <w:ind w:left="0" w:firstLine="720"/>
        <w:jc w:val="both"/>
        <w:rPr>
          <w:szCs w:val="24"/>
          <w:lang w:val="id-ID"/>
        </w:rPr>
      </w:pPr>
      <w:r w:rsidRPr="00AB0421">
        <w:rPr>
          <w:i/>
          <w:szCs w:val="24"/>
          <w:lang w:val="id-ID"/>
        </w:rPr>
        <w:t>Mulligan mobilization with movement</w:t>
      </w:r>
      <w:r w:rsidRPr="00AB0421">
        <w:rPr>
          <w:szCs w:val="24"/>
          <w:lang w:val="id-ID"/>
        </w:rPr>
        <w:t xml:space="preserve"> adalah suatu teknik mobilisasi yang dilakukan dengan gerak fisiologis aktif pada akhir lingkup gerak sendi pasien. mulligan mobilization with movement secara manual melibatkan pergerakan sendi yang dilakukan pasien secara aktif dan gerakan glide yang dikontrol oleh fisioterapis. Teknik ini dilakukan secara bersamaan antara pasien dan terapis, pemberian teknik ini tidak boleh adanya rasa nyeri (Bisa M, 2018). Pemberian teknik mulligan mobiliztion with movement ini di berikan 6-10 repetisi dalam 3-5 set dalam 1x sesi terapi </w:t>
      </w:r>
      <w:r w:rsidRPr="00AB0421">
        <w:rPr>
          <w:szCs w:val="24"/>
          <w:lang w:val="id-ID"/>
        </w:rPr>
        <w:fldChar w:fldCharType="begin" w:fldLock="1"/>
      </w:r>
      <w:r w:rsidRPr="00AB0421">
        <w:rPr>
          <w:szCs w:val="24"/>
          <w:lang w:val="id-ID"/>
        </w:rPr>
        <w:instrText>ADDIN CSL_CITATION {"citationItems":[{"id":"ITEM-1","itemData":{"author":[{"dropping-particle":"","family":"Hing","given":"Wayne","non-dropping-particle":"","parse-names":false,"suffix":""},{"dropping-particle":"","family":"Hall","given":"Toby","non-dropping-particle":"","parse-names":false,"suffix":""},{"dropping-particle":"","family":"Rivett","given":"Darren","non-dropping-particle":"","parse-names":false,"suffix":""},{"dropping-particle":"","family":"Vicenzino","given":"Bill","non-dropping-particle":"","parse-names":false,"suffix":""},{"dropping-particle":"","family":"Brian Mulligan","given":"","non-dropping-particle":"","parse-names":false,"suffix":""}],"container-title":"The Mulligan Concept of Manual therapy","id":"ITEM-1","issued":{"date-parts":[["2015"]]},"page":"385","title":"Chapter 13. Ankle and foot","type":"article"},"uris":["http://www.mendeley.com/documents/?uuid=8053aaeb-5a50-40e1-b38e-1674732e6c1b"]}],"mendeley":{"formattedCitation":"(Hing et al., 2015)","plainTextFormattedCitation":"(Hing et al., 2015)","previouslyFormattedCitation":"(Hing et al., 2015)"},"properties":{"noteIndex":0},"schema":"https://github.com/citation-style-language/schema/raw/master/csl-citation.json"}</w:instrText>
      </w:r>
      <w:r w:rsidRPr="00AB0421">
        <w:rPr>
          <w:szCs w:val="24"/>
          <w:lang w:val="id-ID"/>
        </w:rPr>
        <w:fldChar w:fldCharType="separate"/>
      </w:r>
      <w:r w:rsidRPr="00AB0421">
        <w:rPr>
          <w:szCs w:val="24"/>
          <w:lang w:val="id-ID"/>
        </w:rPr>
        <w:t>(Hing et al., 2015)</w:t>
      </w:r>
      <w:r w:rsidRPr="00AB0421">
        <w:rPr>
          <w:szCs w:val="24"/>
          <w:lang w:val="id-ID"/>
        </w:rPr>
        <w:fldChar w:fldCharType="end"/>
      </w:r>
      <w:r w:rsidRPr="00AB0421">
        <w:rPr>
          <w:szCs w:val="24"/>
          <w:lang w:val="id-ID"/>
        </w:rPr>
        <w:t>.</w:t>
      </w:r>
    </w:p>
    <w:p w14:paraId="348FDD1C" w14:textId="77777777" w:rsidR="00AB0421" w:rsidRPr="00AB0421" w:rsidRDefault="00AB0421" w:rsidP="00AB0421">
      <w:pPr>
        <w:pStyle w:val="Heading1"/>
        <w:suppressAutoHyphens/>
        <w:spacing w:after="120"/>
        <w:rPr>
          <w:i w:val="0"/>
          <w:sz w:val="24"/>
          <w:szCs w:val="24"/>
        </w:rPr>
      </w:pPr>
      <w:r w:rsidRPr="00AB0421">
        <w:rPr>
          <w:i w:val="0"/>
          <w:sz w:val="24"/>
          <w:szCs w:val="24"/>
        </w:rPr>
        <w:t xml:space="preserve">METODE </w:t>
      </w:r>
    </w:p>
    <w:p w14:paraId="0E2251F1" w14:textId="77777777" w:rsidR="00AB0421" w:rsidRPr="00AB0421" w:rsidRDefault="00AB0421" w:rsidP="00AB0421">
      <w:pPr>
        <w:pStyle w:val="Heading1"/>
        <w:suppressAutoHyphens/>
        <w:spacing w:after="120"/>
        <w:ind w:firstLine="567"/>
        <w:jc w:val="both"/>
        <w:rPr>
          <w:b w:val="0"/>
          <w:i w:val="0"/>
          <w:sz w:val="24"/>
          <w:szCs w:val="24"/>
          <w:lang w:val="id-ID"/>
        </w:rPr>
      </w:pPr>
      <w:r w:rsidRPr="00AB0421">
        <w:rPr>
          <w:b w:val="0"/>
          <w:i w:val="0"/>
          <w:sz w:val="24"/>
          <w:szCs w:val="24"/>
          <w:lang w:val="id-ID"/>
        </w:rPr>
        <w:t xml:space="preserve">Studi kasus ini dilaksanakan dari tanggal 3-9 agustus 2022. Target Study kasus adalah seorang ibu rumah tangga yang beralamat di Talang Bakung yang mengalami osteoarthritis genu sinistra dengan adanya nyeri dan keterbatasan lingkup gerak sendi. </w:t>
      </w:r>
      <w:r w:rsidRPr="00AB0421">
        <w:rPr>
          <w:b w:val="0"/>
          <w:i w:val="0"/>
          <w:sz w:val="24"/>
          <w:szCs w:val="24"/>
          <w:lang w:val="id-ID"/>
        </w:rPr>
        <w:lastRenderedPageBreak/>
        <w:t xml:space="preserve">Pengukuran nyeri menggunakan visual analog scale dan pengukuran lingkup gerak sendi dengan goneometer. Pemberian kinesiotapping diberikan selama 3 kali dalam seminggu dengan intensitas 25% stretch dan pemberian </w:t>
      </w:r>
      <w:r w:rsidRPr="00AB0421">
        <w:rPr>
          <w:b w:val="0"/>
          <w:sz w:val="24"/>
          <w:szCs w:val="24"/>
          <w:lang w:val="id-ID"/>
        </w:rPr>
        <w:t>mulligan mobilization with movement</w:t>
      </w:r>
      <w:r w:rsidRPr="00AB0421">
        <w:rPr>
          <w:b w:val="0"/>
          <w:i w:val="0"/>
          <w:sz w:val="24"/>
          <w:szCs w:val="24"/>
          <w:lang w:val="id-ID"/>
        </w:rPr>
        <w:t xml:space="preserve"> diberikan 6-10 repetisi dalam 3-5 set dalam 1x sesi terapi.</w:t>
      </w:r>
    </w:p>
    <w:p w14:paraId="55AE4B10" w14:textId="77777777" w:rsidR="00AB0421" w:rsidRPr="00AB0421" w:rsidRDefault="00AB0421" w:rsidP="00AB0421">
      <w:pPr>
        <w:pStyle w:val="Heading1"/>
        <w:suppressAutoHyphens/>
        <w:spacing w:after="120"/>
        <w:rPr>
          <w:i w:val="0"/>
          <w:sz w:val="24"/>
          <w:szCs w:val="24"/>
        </w:rPr>
      </w:pPr>
      <w:r w:rsidRPr="00AB0421">
        <w:rPr>
          <w:i w:val="0"/>
          <w:sz w:val="24"/>
          <w:szCs w:val="24"/>
        </w:rPr>
        <w:t xml:space="preserve"> HASIL DAN </w:t>
      </w:r>
      <w:r w:rsidRPr="00AB0421">
        <w:rPr>
          <w:i w:val="0"/>
          <w:sz w:val="24"/>
          <w:szCs w:val="24"/>
          <w:lang w:val="id-ID"/>
        </w:rPr>
        <w:t>PEMBAHASAN</w:t>
      </w:r>
    </w:p>
    <w:p w14:paraId="1A828DB7" w14:textId="77777777" w:rsidR="00AB0421" w:rsidRPr="00AB0421" w:rsidRDefault="00AB0421" w:rsidP="00AB0421">
      <w:pPr>
        <w:pStyle w:val="Heading1"/>
        <w:suppressAutoHyphens/>
        <w:spacing w:after="120"/>
        <w:ind w:firstLine="720"/>
        <w:jc w:val="both"/>
        <w:rPr>
          <w:b w:val="0"/>
          <w:i w:val="0"/>
          <w:sz w:val="24"/>
          <w:szCs w:val="24"/>
          <w:lang w:val="id-ID"/>
        </w:rPr>
      </w:pPr>
      <w:proofErr w:type="gramStart"/>
      <w:r w:rsidRPr="00AB0421">
        <w:rPr>
          <w:b w:val="0"/>
          <w:i w:val="0"/>
          <w:sz w:val="24"/>
          <w:szCs w:val="24"/>
        </w:rPr>
        <w:t>Dalam studi kasus ini, seorang pasien perempuan berusia 36 tahun dengan diagnosa osteoarthritis genu sinistra.</w:t>
      </w:r>
      <w:proofErr w:type="gramEnd"/>
      <w:r w:rsidRPr="00AB0421">
        <w:rPr>
          <w:b w:val="0"/>
          <w:i w:val="0"/>
          <w:sz w:val="24"/>
          <w:szCs w:val="24"/>
        </w:rPr>
        <w:t xml:space="preserve"> </w:t>
      </w:r>
      <w:proofErr w:type="gramStart"/>
      <w:r w:rsidRPr="00AB0421">
        <w:rPr>
          <w:b w:val="0"/>
          <w:i w:val="0"/>
          <w:sz w:val="24"/>
          <w:szCs w:val="24"/>
        </w:rPr>
        <w:t>Berdasarkan pemeriksaan didapatkan permasalahan berupa adanya nyeri dan keterbatasan lingkup gerak sendi.</w:t>
      </w:r>
      <w:proofErr w:type="gramEnd"/>
      <w:r w:rsidRPr="00AB0421">
        <w:rPr>
          <w:b w:val="0"/>
          <w:i w:val="0"/>
          <w:sz w:val="24"/>
          <w:szCs w:val="24"/>
        </w:rPr>
        <w:t xml:space="preserve"> Berikut hasil evaluasi nyeri dengan </w:t>
      </w:r>
      <w:proofErr w:type="gramStart"/>
      <w:r w:rsidRPr="00AB0421">
        <w:rPr>
          <w:b w:val="0"/>
          <w:i w:val="0"/>
          <w:sz w:val="24"/>
          <w:szCs w:val="24"/>
        </w:rPr>
        <w:t>visual  analog</w:t>
      </w:r>
      <w:proofErr w:type="gramEnd"/>
      <w:r w:rsidRPr="00AB0421">
        <w:rPr>
          <w:b w:val="0"/>
          <w:i w:val="0"/>
          <w:sz w:val="24"/>
          <w:szCs w:val="24"/>
        </w:rPr>
        <w:t xml:space="preserve"> scale dan hasil evaluasi lingkup gerak sendi</w:t>
      </w:r>
      <w:r w:rsidRPr="00AB0421">
        <w:rPr>
          <w:b w:val="0"/>
          <w:i w:val="0"/>
          <w:sz w:val="24"/>
          <w:szCs w:val="24"/>
          <w:lang w:val="id-ID"/>
        </w:rPr>
        <w:t>.</w:t>
      </w:r>
    </w:p>
    <w:p w14:paraId="1D836459" w14:textId="77777777" w:rsidR="00AB0421" w:rsidRPr="00AB0421" w:rsidRDefault="00AB0421" w:rsidP="00AB0421">
      <w:pPr>
        <w:pStyle w:val="ListParagraph"/>
        <w:numPr>
          <w:ilvl w:val="0"/>
          <w:numId w:val="1"/>
        </w:numPr>
        <w:spacing w:after="200"/>
        <w:ind w:left="360" w:hanging="270"/>
        <w:jc w:val="both"/>
        <w:rPr>
          <w:szCs w:val="24"/>
          <w:lang w:val="id-ID"/>
        </w:rPr>
      </w:pPr>
      <w:r w:rsidRPr="00AB0421">
        <w:rPr>
          <w:szCs w:val="24"/>
          <w:lang w:val="id-ID"/>
        </w:rPr>
        <w:t>hasil evaluasi nyeri dengan visual  analog scale</w:t>
      </w:r>
    </w:p>
    <w:p w14:paraId="54AD6D04" w14:textId="77777777" w:rsidR="00AB0421" w:rsidRPr="00AB0421" w:rsidRDefault="00AB0421" w:rsidP="00AB0421">
      <w:pPr>
        <w:pStyle w:val="ListParagraph"/>
        <w:ind w:left="360" w:firstLine="720"/>
        <w:jc w:val="both"/>
        <w:rPr>
          <w:szCs w:val="24"/>
          <w:lang w:val="id-ID"/>
        </w:rPr>
      </w:pPr>
      <w:r w:rsidRPr="00AB0421">
        <w:rPr>
          <w:szCs w:val="24"/>
        </w:rPr>
        <w:t>Pengukuran tingkat nyeri dapat dilihat dengan menggunakan VAS perubahan tingkat atau derajat nyeri dari evaluasi awal (T1) sampai terapi akhir (T4) yang hasilnya didapatkan pada:</w:t>
      </w:r>
    </w:p>
    <w:p w14:paraId="1C3C259F" w14:textId="77777777" w:rsidR="00AB0421" w:rsidRPr="00AB0421" w:rsidRDefault="00AB0421" w:rsidP="00AB0421">
      <w:pPr>
        <w:pStyle w:val="ListParagraph"/>
        <w:ind w:left="360" w:firstLine="720"/>
        <w:jc w:val="both"/>
        <w:rPr>
          <w:szCs w:val="24"/>
          <w:lang w:val="id-ID"/>
        </w:rPr>
      </w:pPr>
      <w:r w:rsidRPr="00AB0421">
        <w:rPr>
          <w:noProof/>
        </w:rPr>
        <w:drawing>
          <wp:inline distT="0" distB="0" distL="0" distR="0" wp14:anchorId="5AE900D5" wp14:editId="37D1C18C">
            <wp:extent cx="4332515" cy="1774372"/>
            <wp:effectExtent l="0" t="0" r="11430" b="1651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B0421">
        <w:rPr>
          <w:szCs w:val="24"/>
          <w:lang w:val="id-ID"/>
        </w:rPr>
        <w:t xml:space="preserve">   </w:t>
      </w:r>
    </w:p>
    <w:p w14:paraId="4A7BFF35" w14:textId="77777777" w:rsidR="00AB0421" w:rsidRPr="00AB0421" w:rsidRDefault="00AB0421" w:rsidP="00AB0421">
      <w:pPr>
        <w:pStyle w:val="ListParagraph"/>
        <w:keepNext/>
        <w:ind w:left="360" w:firstLine="720"/>
        <w:rPr>
          <w:szCs w:val="24"/>
          <w:lang w:val="id-ID"/>
        </w:rPr>
      </w:pPr>
      <w:r w:rsidRPr="00AB0421">
        <w:rPr>
          <w:szCs w:val="24"/>
          <w:lang w:val="id-ID"/>
        </w:rPr>
        <w:t xml:space="preserve">           </w:t>
      </w:r>
      <w:proofErr w:type="gramStart"/>
      <w:r w:rsidRPr="00AB0421">
        <w:rPr>
          <w:szCs w:val="24"/>
        </w:rPr>
        <w:t xml:space="preserve">Grafik </w:t>
      </w:r>
      <w:r w:rsidRPr="00AB0421">
        <w:rPr>
          <w:szCs w:val="24"/>
          <w:lang w:val="id-ID"/>
        </w:rPr>
        <w:t>1.</w:t>
      </w:r>
      <w:proofErr w:type="gramEnd"/>
      <w:r w:rsidRPr="00AB0421">
        <w:rPr>
          <w:szCs w:val="24"/>
          <w:lang w:val="id-ID"/>
        </w:rPr>
        <w:t xml:space="preserve"> Penilaian Nyeri dengan Visual  Analog Scale</w:t>
      </w:r>
    </w:p>
    <w:p w14:paraId="11FA61CF" w14:textId="77777777" w:rsidR="00AB0421" w:rsidRPr="00AB0421" w:rsidRDefault="00AB0421" w:rsidP="00AB0421">
      <w:pPr>
        <w:pStyle w:val="ListParagraph"/>
        <w:ind w:left="360" w:firstLine="720"/>
        <w:jc w:val="both"/>
        <w:rPr>
          <w:szCs w:val="24"/>
        </w:rPr>
      </w:pPr>
      <w:r w:rsidRPr="00AB0421">
        <w:rPr>
          <w:szCs w:val="24"/>
        </w:rPr>
        <w:t xml:space="preserve">Berdasarkan grafik </w:t>
      </w:r>
      <w:proofErr w:type="gramStart"/>
      <w:r w:rsidRPr="00AB0421">
        <w:rPr>
          <w:szCs w:val="24"/>
        </w:rPr>
        <w:t>diatas  dapat</w:t>
      </w:r>
      <w:proofErr w:type="gramEnd"/>
      <w:r w:rsidRPr="00AB0421">
        <w:rPr>
          <w:szCs w:val="24"/>
        </w:rPr>
        <w:t xml:space="preserve"> dilihat adanya penurunan nyeri. </w:t>
      </w:r>
      <w:proofErr w:type="gramStart"/>
      <w:r w:rsidRPr="00AB0421">
        <w:rPr>
          <w:szCs w:val="24"/>
        </w:rPr>
        <w:t>Pada nyeri diam T1 1 dan T4 0, pada nyeri tekan T1 5 menjadi T4 4, pada nyeri gerak T1 4 menjadi T4 3.</w:t>
      </w:r>
      <w:proofErr w:type="gramEnd"/>
    </w:p>
    <w:p w14:paraId="4D86F599" w14:textId="77777777" w:rsidR="00AB0421" w:rsidRPr="00AB0421" w:rsidRDefault="00AB0421" w:rsidP="00AB0421">
      <w:pPr>
        <w:pStyle w:val="ListParagraph"/>
        <w:ind w:left="360" w:firstLine="720"/>
        <w:jc w:val="both"/>
        <w:rPr>
          <w:szCs w:val="24"/>
          <w:lang w:val="id-ID"/>
        </w:rPr>
      </w:pPr>
      <w:proofErr w:type="gramStart"/>
      <w:r w:rsidRPr="00AB0421">
        <w:rPr>
          <w:szCs w:val="24"/>
        </w:rPr>
        <w:t>Hal ini dikarenakan pemberian kinesiotapping dapat memberikan efek stabilisasi dan efek pengangkatan dari kinesiotapping sehingga menciptakan ruang tambahan antara dermis dan otot.</w:t>
      </w:r>
      <w:proofErr w:type="gramEnd"/>
      <w:r w:rsidRPr="00AB0421">
        <w:rPr>
          <w:szCs w:val="24"/>
        </w:rPr>
        <w:t xml:space="preserve"> </w:t>
      </w:r>
      <w:proofErr w:type="gramStart"/>
      <w:r w:rsidRPr="00AB0421">
        <w:rPr>
          <w:szCs w:val="24"/>
        </w:rPr>
        <w:t>Ruang tambahan ini yang dapat mengurangi tekanan pada reseptor nyeri yang terletak di bawah kulit sehingga meredakan nyeri.</w:t>
      </w:r>
      <w:proofErr w:type="gramEnd"/>
      <w:r w:rsidRPr="00AB0421">
        <w:rPr>
          <w:szCs w:val="24"/>
        </w:rPr>
        <w:t xml:space="preserve"> Secara keseluruhan, kinesiotapping efektif dalam mengurangi nyeri dan fungsi sendi pada pasien osteoarthritis lutut dibandingkan dengan bentuk pengobatan lain </w:t>
      </w:r>
      <w:r w:rsidRPr="00AB0421">
        <w:rPr>
          <w:szCs w:val="24"/>
        </w:rPr>
        <w:fldChar w:fldCharType="begin" w:fldLock="1"/>
      </w:r>
      <w:r w:rsidRPr="00AB0421">
        <w:rPr>
          <w:szCs w:val="24"/>
        </w:rPr>
        <w:instrText>ADDIN CSL_CITATION {"citationItems":[{"id":"ITEM-1","itemData":{"DOI":"10.1155/2021/8815682","ISSN":"12036765","PMID":"34055123","abstract":"Background. Osteoarthritis is becoming a global major cause of pain and functional disability worldwide, especially in the elderly population. Nowadays, evidence shows that mobilization with movement (MWM) has a beneficial effect on knee osteoarthritis subjects. However, its adequacy remains unclear. Objective. To review the best available evidence for the effectiveness of MWMs on pain reduction and functional improvement in patients with knee osteoarthritis. Methods. A comprehensive search of literature was conducted using the following electronic databases: Google Scholar, PubMed, Physiotherapy Evidence Database (PEDro), Science Direct, Cochrane Library, and Scopus. Only randomized controlled trials (RCTs) were included, and the methodological quality of the studies was appraised using the PEDro scale. It was reported according to the guideline of the PRISMA statement. Results. A total of 15 RCTs having 704 participants were included. The present systematic review suggests that there were significant differences between MWM groups and control groups in terms of visual analogue scale (VAS), Western Ontario and MacMaster Universities Osteoarthritis Index (WOMAC) scale, and flexion range of motion. Conclusions. This systematic review demonstrated that MWM was effective to improve pain, range of motion, and functional activities in subjects with knee osteoarthritis.","author":[{"dropping-particle":"","family":"Weleslassie","given":"Gidey Gomera","non-dropping-particle":"","parse-names":false,"suffix":""},{"dropping-particle":"","family":"Temesgen","given":"Melaku Hailu","non-dropping-particle":"","parse-names":false,"suffix":""},{"dropping-particle":"","family":"Alamer","given":"Abayneh","non-dropping-particle":"","parse-names":false,"suffix":""},{"dropping-particle":"","family":"Tsegay","given":"Gebrerufael Solomon","non-dropping-particle":"","parse-names":false,"suffix":""},{"dropping-particle":"","family":"Hailemariam","given":"Teklehaimanot Tekle","non-dropping-particle":"","parse-names":false,"suffix":""},{"dropping-particle":"","family":"Melese","given":"Haimanot","non-dropping-particle":"","parse-names":false,"suffix":""}],"container-title":"Pain Research and Management","id":"ITEM-1","issued":{"date-parts":[["2021"]]},"page":"1267-1276","title":"Effectiveness of Mobilization with Movement on the Management of Knee Osteoarthritis: A Systematic Review of Randomized Controlled Trials","type":"article-journal","volume":"2021"},"uris":["http://www.mendeley.com/documents/?uuid=8e859840-7532-4c7b-a960-4b9f8699cf82"]}],"mendeley":{"formattedCitation":"(Weleslassie et al., 2021)","plainTextFormattedCitation":"(Weleslassie et al., 2021)","previouslyFormattedCitation":"(Weleslassie et al., 2021)"},"properties":{"noteIndex":0},"schema":"https://github.com/citation-style-language/schema/raw/master/csl-citation.json"}</w:instrText>
      </w:r>
      <w:r w:rsidRPr="00AB0421">
        <w:rPr>
          <w:szCs w:val="24"/>
        </w:rPr>
        <w:fldChar w:fldCharType="separate"/>
      </w:r>
      <w:r w:rsidRPr="00AB0421">
        <w:rPr>
          <w:szCs w:val="24"/>
        </w:rPr>
        <w:t>(Weleslassie et al., 2021)</w:t>
      </w:r>
      <w:r w:rsidRPr="00AB0421">
        <w:rPr>
          <w:szCs w:val="24"/>
        </w:rPr>
        <w:fldChar w:fldCharType="end"/>
      </w:r>
      <w:r w:rsidRPr="00AB0421">
        <w:rPr>
          <w:szCs w:val="24"/>
        </w:rPr>
        <w:t>.</w:t>
      </w:r>
    </w:p>
    <w:p w14:paraId="4D88DFA6" w14:textId="77777777" w:rsidR="00AB0421" w:rsidRPr="00AB0421" w:rsidRDefault="00AB0421" w:rsidP="00AB0421">
      <w:pPr>
        <w:pStyle w:val="ListParagraph"/>
        <w:ind w:left="360" w:firstLine="720"/>
        <w:jc w:val="both"/>
        <w:rPr>
          <w:szCs w:val="24"/>
        </w:rPr>
      </w:pPr>
      <w:r w:rsidRPr="00AB0421">
        <w:rPr>
          <w:szCs w:val="24"/>
        </w:rPr>
        <w:t>Mekanisme</w:t>
      </w:r>
      <w:r w:rsidRPr="00AB0421">
        <w:rPr>
          <w:szCs w:val="24"/>
          <w:lang w:val="id-ID"/>
        </w:rPr>
        <w:t xml:space="preserve"> </w:t>
      </w:r>
      <w:r w:rsidRPr="00AB0421">
        <w:rPr>
          <w:szCs w:val="24"/>
        </w:rPr>
        <w:t xml:space="preserve">dari kinesiotapping adalah dengan </w:t>
      </w:r>
      <w:proofErr w:type="gramStart"/>
      <w:r w:rsidRPr="00AB0421">
        <w:rPr>
          <w:szCs w:val="24"/>
        </w:rPr>
        <w:t>cara</w:t>
      </w:r>
      <w:proofErr w:type="gramEnd"/>
      <w:r w:rsidRPr="00AB0421">
        <w:rPr>
          <w:szCs w:val="24"/>
        </w:rPr>
        <w:t xml:space="preserve"> merangsang proprioceptor yang merespon nyeri, merangsang mechanoreceptors, memfasilitasi drainase limfatik dengan mengangkat kulit untuk menciptakan area bertekanan rendah. Kinesiotapping yang dilekatkan pada sendi lutut akan mengangkat kulit sehingga terjadi proses eliminasi tekanan ikut terhadap jaringan  subcutan yang menghasilkan area bertekanan rendah </w:t>
      </w:r>
      <w:r w:rsidRPr="00AB0421">
        <w:rPr>
          <w:szCs w:val="24"/>
        </w:rPr>
        <w:fldChar w:fldCharType="begin" w:fldLock="1"/>
      </w:r>
      <w:r w:rsidRPr="00AB0421">
        <w:rPr>
          <w:szCs w:val="24"/>
        </w:rPr>
        <w:instrText>ADDIN CSL_CITATION {"citationItems":[{"id":"ITEM-1","itemData":{"abstract":"Osteoarthritis, Knee, Fisiotaping, Functional Activity. The aims of the study was to finded the effect of fisiotaping to increased functional activity in patients with osteoarthritis of the knee. a research design that is used is One group pre and post design with control. The research subjects 20 people who suffer from osteoarthritis of the knee who met the study criteria given fisiotaping during 6 weeks of treatment. The research location is Clinic of YPAC Surakarta, Central Java. Measuring Tool used WOMAC Scale. the functional activity (WOMAC) normality test of data, data are normally distributed then tested with paired sample t test. The results of the functional significance of the activity before and after the treatment has a value of p = 0.000 (p &lt;0.05), which means there fisiotaping effect of increased functional activity. Key","author":[{"dropping-particle":"","family":"Widiarti","given":"Afrianti Wahyu","non-dropping-particle":"","parse-names":false,"suffix":""},{"dropping-particle":"","family":"Sukadarwanto","given":"","non-dropping-particle":"","parse-names":false,"suffix":""}],"container-title":"Jurnal Keterapian Fisik","id":"ITEM-1","issue":"1","issued":{"date-parts":[["2016"]]},"page":"01-74","title":"PENGARUH FISIOTAPING TERHADAP PENINGKATAN KEMAMPUAN FUNGSIONAL PADA PASIEN OSTEOARTHRITIS Afrianti Wahyu Widiarti, Sukadarwanto","type":"article-journal","volume":"1"},"uris":["http://www.mendeley.com/documents/?uuid=11e05516-da51-4588-bfee-32d54ea8d265"]}],"mendeley":{"formattedCitation":"(Widiarti &amp; Sukadarwanto, 2016)","manualFormatting":"(Widiarti dan Sukadarwanto, 2016)","plainTextFormattedCitation":"(Widiarti &amp; Sukadarwanto, 2016)","previouslyFormattedCitation":"(Widiarti &amp; Sukadarwanto, 2016)"},"properties":{"noteIndex":0},"schema":"https://github.com/citation-style-language/schema/raw/master/csl-citation.json"}</w:instrText>
      </w:r>
      <w:r w:rsidRPr="00AB0421">
        <w:rPr>
          <w:szCs w:val="24"/>
        </w:rPr>
        <w:fldChar w:fldCharType="separate"/>
      </w:r>
      <w:r w:rsidRPr="00AB0421">
        <w:rPr>
          <w:szCs w:val="24"/>
        </w:rPr>
        <w:t>(Widiarti dan Sukadarwanto, 2016)</w:t>
      </w:r>
      <w:r w:rsidRPr="00AB0421">
        <w:rPr>
          <w:szCs w:val="24"/>
        </w:rPr>
        <w:fldChar w:fldCharType="end"/>
      </w:r>
      <w:r w:rsidRPr="00AB0421">
        <w:rPr>
          <w:szCs w:val="24"/>
        </w:rPr>
        <w:t xml:space="preserve">. </w:t>
      </w:r>
    </w:p>
    <w:p w14:paraId="16F8C0D1" w14:textId="77777777" w:rsidR="00AB0421" w:rsidRPr="00AB0421" w:rsidRDefault="00AB0421" w:rsidP="00AB0421">
      <w:pPr>
        <w:pStyle w:val="ListParagraph"/>
        <w:ind w:left="360" w:firstLine="720"/>
        <w:jc w:val="both"/>
        <w:rPr>
          <w:szCs w:val="24"/>
        </w:rPr>
      </w:pPr>
      <w:r w:rsidRPr="00AB0421">
        <w:rPr>
          <w:szCs w:val="24"/>
        </w:rPr>
        <w:t xml:space="preserve">Hal ini </w:t>
      </w:r>
      <w:proofErr w:type="gramStart"/>
      <w:r w:rsidRPr="00AB0421">
        <w:rPr>
          <w:szCs w:val="24"/>
        </w:rPr>
        <w:t>akan</w:t>
      </w:r>
      <w:proofErr w:type="gramEnd"/>
      <w:r w:rsidRPr="00AB0421">
        <w:rPr>
          <w:szCs w:val="24"/>
        </w:rPr>
        <w:t xml:space="preserve"> mengakibatkan pembuluh darah dan limfe menjadi vasodilatasi sehingga jaringan yang mengalami hipoksia dan asidosis dapat teraliri darah yang mengandung nutrisi dan oksigen. Dengan adanya vasodilatasi pembuluh darah tersebut </w:t>
      </w:r>
      <w:proofErr w:type="gramStart"/>
      <w:r w:rsidRPr="00AB0421">
        <w:rPr>
          <w:szCs w:val="24"/>
        </w:rPr>
        <w:t>akan</w:t>
      </w:r>
      <w:proofErr w:type="gramEnd"/>
      <w:r w:rsidRPr="00AB0421">
        <w:rPr>
          <w:szCs w:val="24"/>
        </w:rPr>
        <w:t xml:space="preserve"> memperlancar sistem metabolisme pada area yang diterapi sehingga substansi nyeri seperti bradikin, prostaglandin dan histamine akan terbuang bersama dengan aliran darah sehingga nyeri akan menurun. Disisi </w:t>
      </w:r>
      <w:proofErr w:type="gramStart"/>
      <w:r w:rsidRPr="00AB0421">
        <w:rPr>
          <w:szCs w:val="24"/>
        </w:rPr>
        <w:t>lain</w:t>
      </w:r>
      <w:proofErr w:type="gramEnd"/>
      <w:r w:rsidRPr="00AB0421">
        <w:rPr>
          <w:szCs w:val="24"/>
        </w:rPr>
        <w:t xml:space="preserve">, dengan adanya metabolisme penumpukan asam laktat yang menyebabkan spasme. Keuntungan metabolisme ini mengakibatkan spasme otot menjadi menurun </w:t>
      </w:r>
      <w:r w:rsidRPr="00AB0421">
        <w:rPr>
          <w:szCs w:val="24"/>
        </w:rPr>
        <w:fldChar w:fldCharType="begin" w:fldLock="1"/>
      </w:r>
      <w:r w:rsidRPr="00AB0421">
        <w:rPr>
          <w:szCs w:val="24"/>
        </w:rPr>
        <w:instrText>ADDIN CSL_CITATION {"citationItems":[{"id":"ITEM-1","itemData":{"abstract":"Osteoarthritis, Knee, Fisiotaping, Functional Activity. The aims of the study was to finded the effect of fisiotaping to increased functional activity in patients with osteoarthritis of the knee. a research design that is used is One group pre and post design with control. The research subjects 20 people who suffer from osteoarthritis of the knee who met the study criteria given fisiotaping during 6 weeks of treatment. The research location is Clinic of YPAC Surakarta, Central Java. Measuring Tool used WOMAC Scale. the functional activity (WOMAC) normality test of data, data are normally distributed then tested with paired sample t test. The results of the functional significance of the activity before and after the treatment has a value of p = 0.000 (p &lt;0.05), which means there fisiotaping effect of increased functional activity. Key","author":[{"dropping-particle":"","family":"Widiarti","given":"Afrianti Wahyu","non-dropping-particle":"","parse-names":false,"suffix":""},{"dropping-particle":"","family":"Sukadarwanto","given":"","non-dropping-particle":"","parse-names":false,"suffix":""}],"container-title":"Jurnal Keterapian Fisik","id":"ITEM-1","issue":"1","issued":{"date-parts":[["2016"]]},"page":"01-74","title":"PENGARUH FISIOTAPING TERHADAP PENINGKATAN KEMAMPUAN FUNGSIONAL PADA PASIEN OSTEOARTHRITIS Afrianti Wahyu Widiarti, Sukadarwanto","type":"article-journal","volume":"1"},"uris":["http://www.mendeley.com/documents/?uuid=11e05516-da51-4588-bfee-32d54ea8d265"]}],"mendeley":{"formattedCitation":"(Widiarti &amp; Sukadarwanto, 2016)","manualFormatting":"(Widiarti dan Sukadarwanto, 2016)","plainTextFormattedCitation":"(Widiarti &amp; Sukadarwanto, 2016)","previouslyFormattedCitation":"(Widiarti &amp; Sukadarwanto, 2016)"},"properties":{"noteIndex":0},"schema":"https://github.com/citation-style-language/schema/raw/master/csl-citation.json"}</w:instrText>
      </w:r>
      <w:r w:rsidRPr="00AB0421">
        <w:rPr>
          <w:szCs w:val="24"/>
        </w:rPr>
        <w:fldChar w:fldCharType="separate"/>
      </w:r>
      <w:r w:rsidRPr="00AB0421">
        <w:rPr>
          <w:szCs w:val="24"/>
        </w:rPr>
        <w:t>(Widiarti dan Sukadarwanto, 2016)</w:t>
      </w:r>
      <w:r w:rsidRPr="00AB0421">
        <w:rPr>
          <w:szCs w:val="24"/>
        </w:rPr>
        <w:fldChar w:fldCharType="end"/>
      </w:r>
      <w:r w:rsidRPr="00AB0421">
        <w:rPr>
          <w:szCs w:val="24"/>
        </w:rPr>
        <w:t>.</w:t>
      </w:r>
    </w:p>
    <w:p w14:paraId="6009DFC6" w14:textId="77777777" w:rsidR="00AB0421" w:rsidRPr="00AB0421" w:rsidRDefault="00AB0421" w:rsidP="00AB0421">
      <w:pPr>
        <w:pStyle w:val="ListParagraph"/>
        <w:ind w:left="360" w:firstLine="720"/>
        <w:jc w:val="both"/>
        <w:rPr>
          <w:szCs w:val="24"/>
        </w:rPr>
      </w:pPr>
      <w:r w:rsidRPr="00AB0421">
        <w:rPr>
          <w:szCs w:val="24"/>
        </w:rPr>
        <w:lastRenderedPageBreak/>
        <w:t xml:space="preserve">Selain proses menurunkan nyeri melalui area bertekanan rendah, kinesiotapping juga dapat menurunkan nyeri melalui teori gerbang kontrol. Adanya sentuhan berupa gosokan pada saat pemasangan kinesiotapping </w:t>
      </w:r>
      <w:proofErr w:type="gramStart"/>
      <w:r w:rsidRPr="00AB0421">
        <w:rPr>
          <w:szCs w:val="24"/>
        </w:rPr>
        <w:t>akan</w:t>
      </w:r>
      <w:proofErr w:type="gramEnd"/>
      <w:r w:rsidRPr="00AB0421">
        <w:rPr>
          <w:szCs w:val="24"/>
        </w:rPr>
        <w:t xml:space="preserve"> menstimulasi mechanoreceptor yang dapat meransang serabut A-beta yang dapat merangsang serabut berdiameter besar dan lebih cepat dalam melepaskan neurotransmitter penghambat. </w:t>
      </w:r>
      <w:proofErr w:type="gramStart"/>
      <w:r w:rsidRPr="00AB0421">
        <w:rPr>
          <w:szCs w:val="24"/>
        </w:rPr>
        <w:t>Selain itu, serabut A-beta adalah penghantar ransang non-nociceptive (bukan nyeri).</w:t>
      </w:r>
      <w:proofErr w:type="gramEnd"/>
      <w:r w:rsidRPr="00AB0421">
        <w:rPr>
          <w:szCs w:val="24"/>
        </w:rPr>
        <w:t xml:space="preserve"> </w:t>
      </w:r>
      <w:proofErr w:type="gramStart"/>
      <w:r w:rsidRPr="00AB0421">
        <w:rPr>
          <w:szCs w:val="24"/>
        </w:rPr>
        <w:t>Berbeda dengan serabut A-delta dan C yang berdiameter kecil yang merupakan serabut pembawa ransang nosiseptif.</w:t>
      </w:r>
      <w:proofErr w:type="gramEnd"/>
      <w:r w:rsidRPr="00AB0421">
        <w:rPr>
          <w:szCs w:val="24"/>
        </w:rPr>
        <w:t xml:space="preserve"> Selanjutnya serabut A-beta akan mengaktivasi substansia gelatinosa (SG) untuk menutup gerbang kepusat (otak) sehingga ransang nyeri yang menuju pusat akan terhenti atau menurun </w:t>
      </w:r>
      <w:r w:rsidRPr="00AB0421">
        <w:rPr>
          <w:szCs w:val="24"/>
        </w:rPr>
        <w:fldChar w:fldCharType="begin" w:fldLock="1"/>
      </w:r>
      <w:r w:rsidRPr="00AB0421">
        <w:rPr>
          <w:szCs w:val="24"/>
        </w:rPr>
        <w:instrText>ADDIN CSL_CITATION {"citationItems":[{"id":"ITEM-1","itemData":{"abstract":"Osteoarthritis, Knee, Fisiotaping, Functional Activity. The aims of the study was to finded the effect of fisiotaping to increased functional activity in patients with osteoarthritis of the knee. a research design that is used is One group pre and post design with control. The research subjects 20 people who suffer from osteoarthritis of the knee who met the study criteria given fisiotaping during 6 weeks of treatment. The research location is Clinic of YPAC Surakarta, Central Java. Measuring Tool used WOMAC Scale. the functional activity (WOMAC) normality test of data, data are normally distributed then tested with paired sample t test. The results of the functional significance of the activity before and after the treatment has a value of p = 0.000 (p &lt;0.05), which means there fisiotaping effect of increased functional activity. Key","author":[{"dropping-particle":"","family":"Widiarti","given":"Afrianti Wahyu","non-dropping-particle":"","parse-names":false,"suffix":""},{"dropping-particle":"","family":"Sukadarwanto","given":"","non-dropping-particle":"","parse-names":false,"suffix":""}],"container-title":"Jurnal Keterapian Fisik","id":"ITEM-1","issue":"1","issued":{"date-parts":[["2016"]]},"page":"01-74","title":"PENGARUH FISIOTAPING TERHADAP PENINGKATAN KEMAMPUAN FUNGSIONAL PADA PASIEN OSTEOARTHRITIS Afrianti Wahyu Widiarti, Sukadarwanto","type":"article-journal","volume":"1"},"uris":["http://www.mendeley.com/documents/?uuid=11e05516-da51-4588-bfee-32d54ea8d265"]}],"mendeley":{"formattedCitation":"(Widiarti &amp; Sukadarwanto, 2016)","manualFormatting":"(Widiarti dan Sukadarwanto, 2016)","plainTextFormattedCitation":"(Widiarti &amp; Sukadarwanto, 2016)","previouslyFormattedCitation":"(Widiarti &amp; Sukadarwanto, 2016)"},"properties":{"noteIndex":0},"schema":"https://github.com/citation-style-language/schema/raw/master/csl-citation.json"}</w:instrText>
      </w:r>
      <w:r w:rsidRPr="00AB0421">
        <w:rPr>
          <w:szCs w:val="24"/>
        </w:rPr>
        <w:fldChar w:fldCharType="separate"/>
      </w:r>
      <w:r w:rsidRPr="00AB0421">
        <w:rPr>
          <w:szCs w:val="24"/>
        </w:rPr>
        <w:t>(Widiarti dan Sukadarwanto, 2016)</w:t>
      </w:r>
      <w:r w:rsidRPr="00AB0421">
        <w:rPr>
          <w:szCs w:val="24"/>
        </w:rPr>
        <w:fldChar w:fldCharType="end"/>
      </w:r>
      <w:r w:rsidRPr="00AB0421">
        <w:rPr>
          <w:szCs w:val="24"/>
        </w:rPr>
        <w:t>.</w:t>
      </w:r>
    </w:p>
    <w:p w14:paraId="75DAA490" w14:textId="77777777" w:rsidR="00AB0421" w:rsidRPr="00AB0421" w:rsidRDefault="00AB0421" w:rsidP="00AB0421">
      <w:pPr>
        <w:pStyle w:val="ListParagraph"/>
        <w:tabs>
          <w:tab w:val="left" w:pos="6489"/>
        </w:tabs>
        <w:ind w:left="360" w:firstLine="720"/>
        <w:jc w:val="both"/>
        <w:rPr>
          <w:szCs w:val="24"/>
          <w:lang w:val="id-ID"/>
        </w:rPr>
      </w:pPr>
      <w:r w:rsidRPr="00AB0421">
        <w:rPr>
          <w:szCs w:val="24"/>
          <w:lang w:val="id-ID"/>
        </w:rPr>
        <w:tab/>
      </w:r>
    </w:p>
    <w:p w14:paraId="5FE82F42" w14:textId="77777777" w:rsidR="00AB0421" w:rsidRPr="00AB0421" w:rsidRDefault="00AB0421" w:rsidP="00AB0421">
      <w:pPr>
        <w:pStyle w:val="ListParagraph"/>
        <w:ind w:left="360" w:firstLine="720"/>
        <w:jc w:val="center"/>
        <w:rPr>
          <w:szCs w:val="24"/>
          <w:lang w:val="id-ID"/>
        </w:rPr>
      </w:pPr>
      <w:r w:rsidRPr="00AB0421">
        <w:rPr>
          <w:noProof/>
        </w:rPr>
        <w:drawing>
          <wp:inline distT="0" distB="0" distL="0" distR="0" wp14:anchorId="04FAED5B" wp14:editId="29707934">
            <wp:extent cx="1918335" cy="2076450"/>
            <wp:effectExtent l="0" t="0" r="5715"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8335" cy="2076450"/>
                    </a:xfrm>
                    <a:prstGeom prst="rect">
                      <a:avLst/>
                    </a:prstGeom>
                  </pic:spPr>
                </pic:pic>
              </a:graphicData>
            </a:graphic>
          </wp:inline>
        </w:drawing>
      </w:r>
    </w:p>
    <w:p w14:paraId="6969D60F" w14:textId="77777777" w:rsidR="00AB0421" w:rsidRPr="00AB0421" w:rsidRDefault="00AB0421" w:rsidP="00AB0421">
      <w:pPr>
        <w:pStyle w:val="ListParagraph"/>
        <w:ind w:left="360" w:firstLine="720"/>
        <w:jc w:val="center"/>
        <w:rPr>
          <w:szCs w:val="24"/>
          <w:lang w:val="id-ID"/>
        </w:rPr>
      </w:pPr>
      <w:r w:rsidRPr="00AB0421">
        <w:rPr>
          <w:szCs w:val="24"/>
          <w:lang w:val="id-ID"/>
        </w:rPr>
        <w:t>Gambar 1. Pemasangan Kinesiotapping</w:t>
      </w:r>
    </w:p>
    <w:p w14:paraId="1C45EA8C" w14:textId="77777777" w:rsidR="00AB0421" w:rsidRPr="00AB0421" w:rsidRDefault="00AB0421" w:rsidP="00AB0421">
      <w:pPr>
        <w:pStyle w:val="ListParagraph"/>
        <w:numPr>
          <w:ilvl w:val="0"/>
          <w:numId w:val="1"/>
        </w:numPr>
        <w:spacing w:after="200"/>
        <w:ind w:left="360" w:hanging="270"/>
        <w:jc w:val="both"/>
        <w:rPr>
          <w:szCs w:val="24"/>
          <w:lang w:val="id-ID"/>
        </w:rPr>
      </w:pPr>
      <w:r w:rsidRPr="00AB0421">
        <w:rPr>
          <w:szCs w:val="24"/>
          <w:lang w:val="id-ID"/>
        </w:rPr>
        <w:t>Hasil Evaluasi Lingkup Gerak Sendi</w:t>
      </w:r>
    </w:p>
    <w:p w14:paraId="4143C251" w14:textId="77777777" w:rsidR="00AB0421" w:rsidRPr="00AB0421" w:rsidRDefault="00AB0421" w:rsidP="00AB0421">
      <w:pPr>
        <w:pStyle w:val="ListParagraph"/>
        <w:ind w:left="360" w:firstLine="720"/>
        <w:jc w:val="both"/>
        <w:rPr>
          <w:szCs w:val="24"/>
        </w:rPr>
      </w:pPr>
      <w:proofErr w:type="gramStart"/>
      <w:r w:rsidRPr="00AB0421">
        <w:rPr>
          <w:szCs w:val="24"/>
        </w:rPr>
        <w:t>Penilaian ruang lingkup sendi diukur dengan menggunakan goneometer.</w:t>
      </w:r>
      <w:proofErr w:type="gramEnd"/>
      <w:r w:rsidRPr="00AB0421">
        <w:rPr>
          <w:szCs w:val="24"/>
        </w:rPr>
        <w:t xml:space="preserve"> Peningktaan ruang lingkup sendi region knee sinistra dari evaluasi awal T1 sampai evaluasi akhir T4 dapat dilihat pada grafik berikut:</w:t>
      </w:r>
    </w:p>
    <w:p w14:paraId="5F8285E0" w14:textId="77777777" w:rsidR="00AB0421" w:rsidRPr="00AB0421" w:rsidRDefault="00AB0421" w:rsidP="00AB0421">
      <w:pPr>
        <w:pStyle w:val="ListParagraph"/>
        <w:ind w:left="360" w:firstLine="720"/>
        <w:rPr>
          <w:szCs w:val="24"/>
          <w:lang w:val="id-ID"/>
        </w:rPr>
      </w:pPr>
      <w:r w:rsidRPr="00AB0421">
        <w:rPr>
          <w:noProof/>
          <w:szCs w:val="24"/>
        </w:rPr>
        <w:drawing>
          <wp:inline distT="0" distB="0" distL="0" distR="0" wp14:anchorId="5AE67BC2" wp14:editId="5726A056">
            <wp:extent cx="4397829" cy="1828800"/>
            <wp:effectExtent l="0" t="0" r="22225"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6C428" w14:textId="77777777" w:rsidR="00AB0421" w:rsidRPr="00AB0421" w:rsidRDefault="00AB0421" w:rsidP="00AB0421">
      <w:pPr>
        <w:pStyle w:val="ListParagraph"/>
        <w:ind w:left="360" w:firstLine="720"/>
        <w:rPr>
          <w:szCs w:val="24"/>
        </w:rPr>
      </w:pPr>
      <w:r w:rsidRPr="00AB0421">
        <w:rPr>
          <w:szCs w:val="24"/>
          <w:lang w:val="id-ID"/>
        </w:rPr>
        <w:t xml:space="preserve">          </w:t>
      </w:r>
      <w:proofErr w:type="gramStart"/>
      <w:r w:rsidRPr="00AB0421">
        <w:rPr>
          <w:szCs w:val="24"/>
        </w:rPr>
        <w:t xml:space="preserve">Grafik </w:t>
      </w:r>
      <w:r w:rsidRPr="00AB0421">
        <w:rPr>
          <w:szCs w:val="24"/>
        </w:rPr>
        <w:fldChar w:fldCharType="begin"/>
      </w:r>
      <w:r w:rsidRPr="00AB0421">
        <w:rPr>
          <w:szCs w:val="24"/>
        </w:rPr>
        <w:instrText xml:space="preserve"> SEQ Grafik_4. \* ARABIC </w:instrText>
      </w:r>
      <w:r w:rsidRPr="00AB0421">
        <w:rPr>
          <w:szCs w:val="24"/>
        </w:rPr>
        <w:fldChar w:fldCharType="separate"/>
      </w:r>
      <w:r w:rsidRPr="00AB0421">
        <w:rPr>
          <w:noProof/>
          <w:szCs w:val="24"/>
        </w:rPr>
        <w:t>1</w:t>
      </w:r>
      <w:r w:rsidRPr="00AB0421">
        <w:rPr>
          <w:szCs w:val="24"/>
        </w:rPr>
        <w:fldChar w:fldCharType="end"/>
      </w:r>
      <w:r w:rsidRPr="00AB0421">
        <w:rPr>
          <w:szCs w:val="24"/>
        </w:rPr>
        <w:t>.</w:t>
      </w:r>
      <w:proofErr w:type="gramEnd"/>
      <w:r w:rsidRPr="00AB0421">
        <w:rPr>
          <w:szCs w:val="24"/>
        </w:rPr>
        <w:t xml:space="preserve"> Penilaian lingkup gerak sendi dengan Goneometer</w:t>
      </w:r>
    </w:p>
    <w:p w14:paraId="74B00DF1" w14:textId="77777777" w:rsidR="00AB0421" w:rsidRPr="00AB0421" w:rsidRDefault="00AB0421" w:rsidP="00AB0421">
      <w:pPr>
        <w:pStyle w:val="ListParagraph"/>
        <w:ind w:left="360" w:firstLine="720"/>
        <w:jc w:val="both"/>
        <w:rPr>
          <w:szCs w:val="24"/>
        </w:rPr>
      </w:pPr>
      <w:r w:rsidRPr="00AB0421">
        <w:rPr>
          <w:szCs w:val="24"/>
        </w:rPr>
        <w:t>Berdasarkan grafik diatas, diperoleh peningkatan lingkup gerak sendi selama empat kali terapi</w:t>
      </w:r>
      <w:proofErr w:type="gramStart"/>
      <w:r w:rsidRPr="00AB0421">
        <w:rPr>
          <w:szCs w:val="24"/>
        </w:rPr>
        <w:t>,dapat</w:t>
      </w:r>
      <w:proofErr w:type="gramEnd"/>
      <w:r w:rsidRPr="00AB0421">
        <w:rPr>
          <w:szCs w:val="24"/>
        </w:rPr>
        <w:t xml:space="preserve"> dilihat pengaruh pemberian </w:t>
      </w:r>
      <w:r w:rsidRPr="00AB0421">
        <w:rPr>
          <w:i/>
          <w:szCs w:val="24"/>
        </w:rPr>
        <w:t>mulligan mobilization with movement</w:t>
      </w:r>
      <w:r w:rsidRPr="00AB0421">
        <w:rPr>
          <w:szCs w:val="24"/>
        </w:rPr>
        <w:t xml:space="preserve"> yaitu ekstensi-fleksi sinistra mulai dari T1 = 115̊ menjadi T4= 125̊.</w:t>
      </w:r>
    </w:p>
    <w:p w14:paraId="2113C778" w14:textId="77777777" w:rsidR="00AB0421" w:rsidRPr="00AB0421" w:rsidRDefault="00AB0421" w:rsidP="00AB0421">
      <w:pPr>
        <w:pStyle w:val="ListParagraph"/>
        <w:ind w:left="360" w:firstLine="720"/>
        <w:jc w:val="both"/>
        <w:rPr>
          <w:szCs w:val="24"/>
          <w:lang w:val="id-ID"/>
        </w:rPr>
      </w:pPr>
      <w:r w:rsidRPr="00AB0421">
        <w:rPr>
          <w:szCs w:val="24"/>
        </w:rPr>
        <w:t xml:space="preserve">Hal ini dikarenakan pemberian </w:t>
      </w:r>
      <w:r w:rsidRPr="00AB0421">
        <w:rPr>
          <w:i/>
          <w:szCs w:val="24"/>
        </w:rPr>
        <w:t>mulligan mobilization with movement</w:t>
      </w:r>
      <w:r w:rsidRPr="00AB0421">
        <w:rPr>
          <w:szCs w:val="24"/>
        </w:rPr>
        <w:t xml:space="preserve"> dapat memberikan efek mekanikal yang dihasilkan oleh teknik mobilisasi sehingga gerakan sendi dapat menstimulus aktivitas biologis oleh adanya gerakan cairan sinovial yang membawa </w:t>
      </w:r>
      <w:proofErr w:type="gramStart"/>
      <w:r w:rsidRPr="00AB0421">
        <w:rPr>
          <w:szCs w:val="24"/>
        </w:rPr>
        <w:t>nutrisi  ketulang</w:t>
      </w:r>
      <w:proofErr w:type="gramEnd"/>
      <w:r w:rsidRPr="00AB0421">
        <w:rPr>
          <w:szCs w:val="24"/>
        </w:rPr>
        <w:t xml:space="preserve"> rawan yang avaskular didalam permukaan sendi dan ke jaringan meniskus (Fibrocartilago intra-artocular), gerakan sendi dapat memelihara ekstensibilitas dan kekuatan regangan dari jaringan sendi dan periartikular. Dengan efek mekanikal tersebut dapat digunakan untuk mengobati kekakuan sendi (stiffness) </w:t>
      </w:r>
      <w:r w:rsidRPr="00AB0421">
        <w:rPr>
          <w:szCs w:val="24"/>
        </w:rPr>
        <w:lastRenderedPageBreak/>
        <w:t xml:space="preserve">atau hipomobilitas sendi, dimana dapat menghasilkan peningkatan mobilitas kapsuloligamentair dan deformasi plastic serta menghasilkan stretching pada jaringan lunak yang memendek sehingga dapat menambah lingkup gerak sendi </w:t>
      </w:r>
      <w:r w:rsidRPr="00AB0421">
        <w:rPr>
          <w:szCs w:val="24"/>
        </w:rPr>
        <w:fldChar w:fldCharType="begin" w:fldLock="1"/>
      </w:r>
      <w:r w:rsidRPr="00AB0421">
        <w:rPr>
          <w:szCs w:val="24"/>
        </w:rPr>
        <w:instrText>ADDIN CSL_CITATION {"citationItems":[{"id":"ITEM-1","itemData":{"author":[{"dropping-particle":"","family":"Bisa","given":"Maksimus","non-dropping-particle":"","parse-names":false,"suffix":""}],"container-title":"Prodi Fisioterapi Fakultas Vokasi Universitas Kristen Indoneia Jakarta, Indonesia","id":"ITEM-1","issued":{"date-parts":[["2018"]]},"page":"270-306","title":"INTERVENSI MULLIGAN MOBILIZATION WITH MOVEMENT LEBIH BAIK DARI SEMISQUAT EXERCISE DALAM MENINGKATKAN FUNGSIONAL SENDI LUTUT PADA KASUS","type":"article-journal","volume":"volume 11,"},"uris":["http://www.mendeley.com/documents/?uuid=00ade6d6-2ca3-4e10-8ea9-c04f0179185b"]}],"mendeley":{"formattedCitation":"(Bisa, 2018)","plainTextFormattedCitation":"(Bisa, 2018)","previouslyFormattedCitation":"(Bisa, 2018)"},"properties":{"noteIndex":0},"schema":"https://github.com/citation-style-language/schema/raw/master/csl-citation.json"}</w:instrText>
      </w:r>
      <w:r w:rsidRPr="00AB0421">
        <w:rPr>
          <w:szCs w:val="24"/>
        </w:rPr>
        <w:fldChar w:fldCharType="separate"/>
      </w:r>
      <w:r w:rsidRPr="00AB0421">
        <w:rPr>
          <w:szCs w:val="24"/>
        </w:rPr>
        <w:t>(Bisa, 2018)</w:t>
      </w:r>
      <w:r w:rsidRPr="00AB0421">
        <w:rPr>
          <w:szCs w:val="24"/>
        </w:rPr>
        <w:fldChar w:fldCharType="end"/>
      </w:r>
      <w:r w:rsidRPr="00AB0421">
        <w:rPr>
          <w:szCs w:val="24"/>
        </w:rPr>
        <w:t>.</w:t>
      </w:r>
    </w:p>
    <w:p w14:paraId="0ED8163F" w14:textId="77777777" w:rsidR="00AB0421" w:rsidRPr="00AB0421" w:rsidRDefault="00AB0421" w:rsidP="00AB0421">
      <w:pPr>
        <w:pStyle w:val="ListParagraph"/>
        <w:ind w:left="360" w:firstLine="720"/>
        <w:jc w:val="both"/>
        <w:rPr>
          <w:szCs w:val="24"/>
          <w:lang w:val="id-ID"/>
        </w:rPr>
      </w:pPr>
      <w:r w:rsidRPr="00AB0421">
        <w:rPr>
          <w:szCs w:val="24"/>
        </w:rPr>
        <w:t>Mulligan mobilization with movement ini melibatkan glide pasif dengan teknik koreksi yang diterapkan oleh terapis tegak lurus terhadap bidang sendi untuk memperbaiki kesalahan posisi dikombinasikan dengan gerakan menyinggung yang dilakukan oleh pasien dan dipertahankan selama beberapa pengulangan, rasa sakit harus selalu dikurangi atau dihilangkan selama pemberian mulligan mobilization with movement</w:t>
      </w:r>
      <w:r w:rsidRPr="00AB0421">
        <w:rPr>
          <w:szCs w:val="24"/>
          <w:lang w:val="id-ID"/>
        </w:rPr>
        <w:t xml:space="preserve"> (</w:t>
      </w:r>
      <w:r w:rsidRPr="00AB0421">
        <w:rPr>
          <w:szCs w:val="24"/>
        </w:rPr>
        <w:fldChar w:fldCharType="begin" w:fldLock="1"/>
      </w:r>
      <w:r w:rsidRPr="00AB0421">
        <w:rPr>
          <w:szCs w:val="24"/>
        </w:rPr>
        <w:instrText>ADDIN CSL_CITATION {"citationItems":[{"id":"ITEM-1","itemData":{"DOI":"10.1016/j.jbmt.2017.09.017","ISSN":"15329283","PMID":"30100279","abstract":"Background: Maitland Mobilization or Mulligan Mobilization with Movement (MWM) approaches have been widely used clinically for pain relief and improving mobility in Osteoarthritis knee. However the experimental evidence supporting the usage of these mobilization techniques as sole interventions in management of Osteoarthritis knee is insufficient. Objective: To determine from Maitland Mobilization and Mulligan MWM, which mobilization technique will be more effective in reducing pain and improving mobility and function in OA knee immediately after the intervention. Study design: Randomized Crossover trial. Materials and methods: 30 subjects with osteoarthritis knee were recruited and 15 each were randomly allocated to two intervention sequences-one sequence was where Maitland was given first followed by Mulligan and the other was where Mulligan was given first followed by Maitland with a washout period of 48 h in between the two interventions. Numeric Pain Rating Scale (NPRS), Timed Up and Go (TUG) test and Pain free Squat Angle were the outcome measures measured before and immediately after both interventions. Results: Using Repeated Measures ANOVA for analysis of outcomes between and within interventions, no significant differences were seen between Maitland Mobilization and Mulligan MWM, for NPRS, TUG and Pain free Squat Angle (p = 0.18, p = 0.27,p = 0.17) respectively whereas within the interventions both Maitland and Mulligan all outcome measures showed significant changes (p &lt; 0.001). Conclusion: Thus it can be seen that Maitland mobilization and Mulligan MWM, both are equally effective in osteoarthritis knee in reducing pain and improving functional mobility and pain free squat angle immediately post treatment.","author":[{"dropping-particle":"V.","family":"Rao","given":"Ramya","non-dropping-particle":"","parse-names":false,"suffix":""},{"dropping-particle":"","family":"Balthillaya","given":"Ganesh","non-dropping-particle":"","parse-names":false,"suffix":""},{"dropping-particle":"","family":"Prabhu","given":"Anupama","non-dropping-particle":"","parse-names":false,"suffix":""},{"dropping-particle":"","family":"Kamath","given":"Asha","non-dropping-particle":"","parse-names":false,"suffix":""}],"container-title":"Journal of Bodywork and Movement Therapies","id":"ITEM-1","issue":"3","issued":{"date-parts":[["2018"]]},"page":"572-579","publisher":"Elsevier Ltd","title":"Immediate effects of Maitland mobilization versus Mulligan Mobilization with Movement in Osteoarthritis knee- A Randomized Crossover trial","type":"article-journal","volume":"22"},"uris":["http://www.mendeley.com/documents/?uuid=ea56d8ac-c6a3-4131-9628-630bd8d24c33"]}],"mendeley":{"formattedCitation":"(Rao et al., 2018)","manualFormatting":"Rao et al., 2018","plainTextFormattedCitation":"(Rao et al., 2018)"},"properties":{"noteIndex":0},"schema":"https://github.com/citation-style-language/schema/raw/master/csl-citation.json"}</w:instrText>
      </w:r>
      <w:r w:rsidRPr="00AB0421">
        <w:rPr>
          <w:szCs w:val="24"/>
        </w:rPr>
        <w:fldChar w:fldCharType="separate"/>
      </w:r>
      <w:r w:rsidRPr="00AB0421">
        <w:rPr>
          <w:szCs w:val="24"/>
        </w:rPr>
        <w:t>Rao et al., 2018</w:t>
      </w:r>
      <w:r w:rsidRPr="00AB0421">
        <w:rPr>
          <w:szCs w:val="24"/>
        </w:rPr>
        <w:fldChar w:fldCharType="end"/>
      </w:r>
      <w:r w:rsidRPr="00AB0421">
        <w:rPr>
          <w:szCs w:val="24"/>
          <w:lang w:val="id-ID"/>
        </w:rPr>
        <w:t>).</w:t>
      </w:r>
    </w:p>
    <w:p w14:paraId="12DA2596" w14:textId="77777777" w:rsidR="00AB0421" w:rsidRPr="00AB0421" w:rsidRDefault="00AB0421" w:rsidP="00AB0421">
      <w:pPr>
        <w:pStyle w:val="ListParagraph"/>
        <w:numPr>
          <w:ilvl w:val="0"/>
          <w:numId w:val="3"/>
        </w:numPr>
        <w:spacing w:after="160"/>
        <w:jc w:val="both"/>
        <w:rPr>
          <w:bCs/>
          <w:szCs w:val="24"/>
          <w:lang w:val="id-ID"/>
        </w:rPr>
      </w:pPr>
      <w:r w:rsidRPr="00AB0421">
        <w:rPr>
          <w:bCs/>
          <w:szCs w:val="24"/>
          <w:lang w:val="id-ID"/>
        </w:rPr>
        <w:t>Lateral Glide MWM untuk Fleksi</w:t>
      </w:r>
    </w:p>
    <w:p w14:paraId="55E0B5E5" w14:textId="77777777" w:rsidR="00AB0421" w:rsidRPr="00AB0421" w:rsidRDefault="00AB0421" w:rsidP="00AB0421">
      <w:pPr>
        <w:pStyle w:val="ListParagraph"/>
        <w:numPr>
          <w:ilvl w:val="0"/>
          <w:numId w:val="4"/>
        </w:numPr>
        <w:spacing w:after="160"/>
        <w:ind w:left="1080"/>
        <w:jc w:val="both"/>
        <w:rPr>
          <w:bCs/>
          <w:szCs w:val="24"/>
          <w:lang w:val="id-ID"/>
        </w:rPr>
      </w:pPr>
      <w:r w:rsidRPr="00AB0421">
        <w:rPr>
          <w:bCs/>
          <w:szCs w:val="24"/>
          <w:lang w:val="id-ID"/>
        </w:rPr>
        <w:t>Pasien dalam posisi berbaring tengkurap, lalu terapis berada disamping pasien, letakkan bantal atau handuk dibawah paha</w:t>
      </w:r>
    </w:p>
    <w:p w14:paraId="28AEFA32" w14:textId="77777777" w:rsidR="00AB0421" w:rsidRPr="00AB0421" w:rsidRDefault="00AB0421" w:rsidP="00AB0421">
      <w:pPr>
        <w:pStyle w:val="ListParagraph"/>
        <w:numPr>
          <w:ilvl w:val="0"/>
          <w:numId w:val="4"/>
        </w:numPr>
        <w:spacing w:after="160"/>
        <w:ind w:left="1080"/>
        <w:jc w:val="both"/>
        <w:rPr>
          <w:bCs/>
          <w:szCs w:val="24"/>
          <w:lang w:val="id-ID"/>
        </w:rPr>
      </w:pPr>
      <w:r w:rsidRPr="00AB0421">
        <w:rPr>
          <w:bCs/>
          <w:szCs w:val="24"/>
          <w:lang w:val="id-ID"/>
        </w:rPr>
        <w:t>Instruksikan pasien  untuk menekuk lututnya</w:t>
      </w:r>
    </w:p>
    <w:p w14:paraId="5BC10822" w14:textId="77777777" w:rsidR="00AB0421" w:rsidRPr="00AB0421" w:rsidRDefault="00AB0421" w:rsidP="00AB0421">
      <w:pPr>
        <w:pStyle w:val="ListParagraph"/>
        <w:numPr>
          <w:ilvl w:val="0"/>
          <w:numId w:val="4"/>
        </w:numPr>
        <w:spacing w:after="160"/>
        <w:ind w:left="1080"/>
        <w:jc w:val="both"/>
        <w:rPr>
          <w:bCs/>
          <w:szCs w:val="24"/>
          <w:lang w:val="id-ID"/>
        </w:rPr>
      </w:pPr>
      <w:r w:rsidRPr="00AB0421">
        <w:rPr>
          <w:bCs/>
          <w:szCs w:val="24"/>
          <w:lang w:val="id-ID"/>
        </w:rPr>
        <w:t>Kemudian terapis memasang  belt mulligan lalu femur distal distabilkan secara lateral dengan satu tangan.</w:t>
      </w:r>
    </w:p>
    <w:p w14:paraId="1761F47E" w14:textId="77777777" w:rsidR="00AB0421" w:rsidRPr="00AB0421" w:rsidRDefault="00AB0421" w:rsidP="00AB0421">
      <w:pPr>
        <w:pStyle w:val="ListParagraph"/>
        <w:numPr>
          <w:ilvl w:val="0"/>
          <w:numId w:val="4"/>
        </w:numPr>
        <w:spacing w:after="160"/>
        <w:ind w:left="1080"/>
        <w:jc w:val="both"/>
        <w:rPr>
          <w:bCs/>
          <w:szCs w:val="24"/>
          <w:lang w:val="id-ID"/>
        </w:rPr>
      </w:pPr>
      <w:r w:rsidRPr="00AB0421">
        <w:rPr>
          <w:bCs/>
          <w:szCs w:val="24"/>
          <w:lang w:val="id-ID"/>
        </w:rPr>
        <w:t>Lalu geser tibia ke lateral menggunakan belt mulligan tanpa ada timbul rasa nyeri, posisi tetap dipertahankan lalu terapis secara pasif menggerakkan lutut ke dalam fleksi dari posisi awal dan kembali ke posisi awal</w:t>
      </w:r>
    </w:p>
    <w:p w14:paraId="23ED4E15" w14:textId="77777777" w:rsidR="00AB0421" w:rsidRPr="00AB0421" w:rsidRDefault="00AB0421" w:rsidP="00AB0421">
      <w:pPr>
        <w:pStyle w:val="ListParagraph"/>
        <w:numPr>
          <w:ilvl w:val="0"/>
          <w:numId w:val="4"/>
        </w:numPr>
        <w:spacing w:after="160"/>
        <w:ind w:left="1080"/>
        <w:jc w:val="both"/>
        <w:rPr>
          <w:bCs/>
          <w:szCs w:val="24"/>
          <w:lang w:val="id-ID"/>
        </w:rPr>
      </w:pPr>
      <w:r w:rsidRPr="00AB0421">
        <w:rPr>
          <w:szCs w:val="24"/>
          <w:lang w:val="id-ID"/>
        </w:rPr>
        <w:t xml:space="preserve">Pemberian teknik </w:t>
      </w:r>
      <w:r w:rsidRPr="00AB0421">
        <w:rPr>
          <w:i/>
          <w:szCs w:val="24"/>
          <w:lang w:val="id-ID"/>
        </w:rPr>
        <w:t>mulligan mobiliztion with movement</w:t>
      </w:r>
      <w:r w:rsidRPr="00AB0421">
        <w:rPr>
          <w:szCs w:val="24"/>
          <w:lang w:val="id-ID"/>
        </w:rPr>
        <w:t xml:space="preserve"> ini di berikan 6-10 repetisi dalam 3-5 set dalam 1x sesi terapi </w:t>
      </w:r>
      <w:r w:rsidRPr="00AB0421">
        <w:rPr>
          <w:szCs w:val="24"/>
          <w:lang w:val="id-ID"/>
        </w:rPr>
        <w:fldChar w:fldCharType="begin" w:fldLock="1"/>
      </w:r>
      <w:r w:rsidRPr="00AB0421">
        <w:rPr>
          <w:szCs w:val="24"/>
          <w:lang w:val="id-ID"/>
        </w:rPr>
        <w:instrText>ADDIN CSL_CITATION {"citationItems":[{"id":"ITEM-1","itemData":{"author":[{"dropping-particle":"","family":"Hing","given":"Wayne","non-dropping-particle":"","parse-names":false,"suffix":""},{"dropping-particle":"","family":"Hall","given":"Toby","non-dropping-particle":"","parse-names":false,"suffix":""},{"dropping-particle":"","family":"Rivett","given":"Darren","non-dropping-particle":"","parse-names":false,"suffix":""},{"dropping-particle":"","family":"Vicenzino","given":"Bill","non-dropping-particle":"","parse-names":false,"suffix":""},{"dropping-particle":"","family":"Brian Mulligan","given":"","non-dropping-particle":"","parse-names":false,"suffix":""}],"container-title":"The Mulligan Concept of Manual therapy","id":"ITEM-1","issued":{"date-parts":[["2015"]]},"page":"385","title":"Chapter 13. Ankle and foot","type":"article"},"uris":["http://www.mendeley.com/documents/?uuid=8053aaeb-5a50-40e1-b38e-1674732e6c1b"]}],"mendeley":{"formattedCitation":"(Hing et al., 2015)","plainTextFormattedCitation":"(Hing et al., 2015)","previouslyFormattedCitation":"(Hing et al., 2015)"},"properties":{"noteIndex":0},"schema":"https://github.com/citation-style-language/schema/raw/master/csl-citation.json"}</w:instrText>
      </w:r>
      <w:r w:rsidRPr="00AB0421">
        <w:rPr>
          <w:szCs w:val="24"/>
          <w:lang w:val="id-ID"/>
        </w:rPr>
        <w:fldChar w:fldCharType="separate"/>
      </w:r>
      <w:r w:rsidRPr="00AB0421">
        <w:rPr>
          <w:noProof/>
          <w:szCs w:val="24"/>
          <w:lang w:val="id-ID"/>
        </w:rPr>
        <w:t>(Hing et al., 2015)</w:t>
      </w:r>
      <w:r w:rsidRPr="00AB0421">
        <w:rPr>
          <w:szCs w:val="24"/>
          <w:lang w:val="id-ID"/>
        </w:rPr>
        <w:fldChar w:fldCharType="end"/>
      </w:r>
      <w:r w:rsidRPr="00AB0421">
        <w:rPr>
          <w:szCs w:val="24"/>
          <w:lang w:val="id-ID"/>
        </w:rPr>
        <w:t>.</w:t>
      </w:r>
    </w:p>
    <w:p w14:paraId="61D939F8" w14:textId="77777777" w:rsidR="00AB0421" w:rsidRPr="00AB0421" w:rsidRDefault="00AB0421" w:rsidP="00AB0421">
      <w:pPr>
        <w:pStyle w:val="ListParagraph"/>
        <w:numPr>
          <w:ilvl w:val="0"/>
          <w:numId w:val="3"/>
        </w:numPr>
        <w:spacing w:after="160"/>
        <w:jc w:val="both"/>
        <w:rPr>
          <w:bCs/>
          <w:szCs w:val="24"/>
          <w:lang w:val="id-ID"/>
        </w:rPr>
      </w:pPr>
      <w:r w:rsidRPr="00AB0421">
        <w:rPr>
          <w:bCs/>
          <w:szCs w:val="24"/>
          <w:lang w:val="id-ID"/>
        </w:rPr>
        <w:t>Medial Glide MWM untuk Fleksi</w:t>
      </w:r>
    </w:p>
    <w:p w14:paraId="6591BDBA" w14:textId="77777777" w:rsidR="00AB0421" w:rsidRPr="00AB0421" w:rsidRDefault="00AB0421" w:rsidP="00AB0421">
      <w:pPr>
        <w:pStyle w:val="ListParagraph"/>
        <w:numPr>
          <w:ilvl w:val="0"/>
          <w:numId w:val="5"/>
        </w:numPr>
        <w:spacing w:after="160"/>
        <w:ind w:left="1080"/>
        <w:jc w:val="both"/>
        <w:rPr>
          <w:bCs/>
          <w:szCs w:val="24"/>
          <w:lang w:val="id-ID"/>
        </w:rPr>
      </w:pPr>
      <w:r w:rsidRPr="00AB0421">
        <w:rPr>
          <w:bCs/>
          <w:szCs w:val="24"/>
          <w:lang w:val="id-ID"/>
        </w:rPr>
        <w:t>Pasien dalam posisi berbaring tengkurap, lalu terapis berada disamping pasien, letakkan bantal dan handuk dibawah paha</w:t>
      </w:r>
    </w:p>
    <w:p w14:paraId="23287239" w14:textId="77777777" w:rsidR="00AB0421" w:rsidRPr="00AB0421" w:rsidRDefault="00AB0421" w:rsidP="00AB0421">
      <w:pPr>
        <w:pStyle w:val="ListParagraph"/>
        <w:numPr>
          <w:ilvl w:val="0"/>
          <w:numId w:val="5"/>
        </w:numPr>
        <w:spacing w:after="160"/>
        <w:ind w:left="1080"/>
        <w:jc w:val="both"/>
        <w:rPr>
          <w:bCs/>
          <w:szCs w:val="24"/>
          <w:lang w:val="id-ID"/>
        </w:rPr>
      </w:pPr>
      <w:r w:rsidRPr="00AB0421">
        <w:rPr>
          <w:bCs/>
          <w:szCs w:val="24"/>
          <w:lang w:val="id-ID"/>
        </w:rPr>
        <w:t>Instruksikan pasien  untuk menekuk lututnya</w:t>
      </w:r>
    </w:p>
    <w:p w14:paraId="61B2AC87" w14:textId="77777777" w:rsidR="00AB0421" w:rsidRPr="00AB0421" w:rsidRDefault="00AB0421" w:rsidP="00AB0421">
      <w:pPr>
        <w:pStyle w:val="ListParagraph"/>
        <w:numPr>
          <w:ilvl w:val="0"/>
          <w:numId w:val="5"/>
        </w:numPr>
        <w:spacing w:after="160"/>
        <w:ind w:left="1080"/>
        <w:jc w:val="both"/>
        <w:rPr>
          <w:bCs/>
          <w:szCs w:val="24"/>
          <w:lang w:val="id-ID"/>
        </w:rPr>
      </w:pPr>
      <w:r w:rsidRPr="00AB0421">
        <w:rPr>
          <w:bCs/>
          <w:szCs w:val="24"/>
          <w:lang w:val="id-ID"/>
        </w:rPr>
        <w:t>Kemudian terapis memasang mulligan lalu femur distal distabilkan secara medial dengan satu tangan.</w:t>
      </w:r>
    </w:p>
    <w:p w14:paraId="1E919D3F" w14:textId="77777777" w:rsidR="00AB0421" w:rsidRPr="00AB0421" w:rsidRDefault="00AB0421" w:rsidP="00AB0421">
      <w:pPr>
        <w:pStyle w:val="ListParagraph"/>
        <w:numPr>
          <w:ilvl w:val="0"/>
          <w:numId w:val="5"/>
        </w:numPr>
        <w:spacing w:after="160"/>
        <w:ind w:left="1080"/>
        <w:jc w:val="both"/>
        <w:rPr>
          <w:bCs/>
          <w:szCs w:val="24"/>
          <w:lang w:val="id-ID"/>
        </w:rPr>
      </w:pPr>
      <w:r w:rsidRPr="00AB0421">
        <w:rPr>
          <w:bCs/>
          <w:szCs w:val="24"/>
          <w:lang w:val="id-ID"/>
        </w:rPr>
        <w:t>Lalu geser tibia ke medial  menggunakan belt mulligan tanpa ada timbul rasa nyeri, posisi tetap dipertahankan lalu terapis secara pasif menggerakkan lutut ke dalam fleksi dari posisi awal dan kembali ke posisi awal.</w:t>
      </w:r>
    </w:p>
    <w:p w14:paraId="534A4A6F" w14:textId="77777777" w:rsidR="00AB0421" w:rsidRPr="00AB0421" w:rsidRDefault="00AB0421" w:rsidP="00AB0421">
      <w:pPr>
        <w:pStyle w:val="ListParagraph"/>
        <w:numPr>
          <w:ilvl w:val="0"/>
          <w:numId w:val="5"/>
        </w:numPr>
        <w:spacing w:after="160"/>
        <w:ind w:left="1080"/>
        <w:jc w:val="both"/>
        <w:rPr>
          <w:bCs/>
          <w:szCs w:val="24"/>
          <w:lang w:val="id-ID"/>
        </w:rPr>
      </w:pPr>
      <w:r w:rsidRPr="00AB0421">
        <w:rPr>
          <w:bCs/>
          <w:szCs w:val="24"/>
          <w:lang w:val="id-ID"/>
        </w:rPr>
        <w:t xml:space="preserve">Pemberian teknik mulligan mobiliztion with movement ini di berikan 6-10 repetisi dalam 3-5 set dalam 1x sesi terapi </w:t>
      </w:r>
      <w:r w:rsidRPr="00AB0421">
        <w:rPr>
          <w:bCs/>
          <w:szCs w:val="24"/>
          <w:lang w:val="id-ID"/>
        </w:rPr>
        <w:fldChar w:fldCharType="begin" w:fldLock="1"/>
      </w:r>
      <w:r w:rsidRPr="00AB0421">
        <w:rPr>
          <w:bCs/>
          <w:szCs w:val="24"/>
          <w:lang w:val="id-ID"/>
        </w:rPr>
        <w:instrText>ADDIN CSL_CITATION {"citationItems":[{"id":"ITEM-1","itemData":{"author":[{"dropping-particle":"","family":"Hing","given":"Wayne","non-dropping-particle":"","parse-names":false,"suffix":""},{"dropping-particle":"","family":"Hall","given":"Toby","non-dropping-particle":"","parse-names":false,"suffix":""},{"dropping-particle":"","family":"Rivett","given":"Darren","non-dropping-particle":"","parse-names":false,"suffix":""},{"dropping-particle":"","family":"Vicenzino","given":"Bill","non-dropping-particle":"","parse-names":false,"suffix":""},{"dropping-particle":"","family":"Brian Mulligan","given":"","non-dropping-particle":"","parse-names":false,"suffix":""}],"container-title":"The Mulligan Concept of Manual therapy","id":"ITEM-1","issued":{"date-parts":[["2015"]]},"page":"385","title":"Chapter 13. Ankle and foot","type":"article"},"uris":["http://www.mendeley.com/documents/?uuid=8053aaeb-5a50-40e1-b38e-1674732e6c1b"]}],"mendeley":{"formattedCitation":"(Hing et al., 2015)","plainTextFormattedCitation":"(Hing et al., 2015)","previouslyFormattedCitation":"(Hing et al., 2015)"},"properties":{"noteIndex":0},"schema":"https://github.com/citation-style-language/schema/raw/master/csl-citation.json"}</w:instrText>
      </w:r>
      <w:r w:rsidRPr="00AB0421">
        <w:rPr>
          <w:bCs/>
          <w:szCs w:val="24"/>
          <w:lang w:val="id-ID"/>
        </w:rPr>
        <w:fldChar w:fldCharType="separate"/>
      </w:r>
      <w:r w:rsidRPr="00AB0421">
        <w:rPr>
          <w:bCs/>
          <w:szCs w:val="24"/>
          <w:lang w:val="id-ID"/>
        </w:rPr>
        <w:t>(Hing et al., 2015)</w:t>
      </w:r>
      <w:r w:rsidRPr="00AB0421">
        <w:rPr>
          <w:bCs/>
          <w:szCs w:val="24"/>
          <w:lang w:val="id-ID"/>
        </w:rPr>
        <w:fldChar w:fldCharType="end"/>
      </w:r>
      <w:r w:rsidRPr="00AB0421">
        <w:rPr>
          <w:bCs/>
          <w:szCs w:val="24"/>
          <w:lang w:val="id-ID"/>
        </w:rPr>
        <w:t>.</w:t>
      </w:r>
    </w:p>
    <w:p w14:paraId="16D24140" w14:textId="77777777" w:rsidR="00F648E4" w:rsidRDefault="00F648E4" w:rsidP="00F648E4">
      <w:pPr>
        <w:jc w:val="both"/>
        <w:rPr>
          <w:szCs w:val="24"/>
          <w:lang w:val="id-ID"/>
        </w:rPr>
      </w:pPr>
    </w:p>
    <w:p w14:paraId="64166847" w14:textId="77777777" w:rsidR="00AB0421" w:rsidRPr="00F648E4" w:rsidRDefault="00AB0421" w:rsidP="00F648E4">
      <w:pPr>
        <w:jc w:val="both"/>
        <w:rPr>
          <w:szCs w:val="24"/>
          <w:lang w:val="id-ID"/>
        </w:rPr>
      </w:pPr>
      <w:r w:rsidRPr="00AB0421">
        <w:rPr>
          <w:noProof/>
          <w:lang w:val="en-US"/>
        </w:rPr>
        <w:drawing>
          <wp:inline distT="0" distB="0" distL="0" distR="0" wp14:anchorId="7FE1DB6E" wp14:editId="16AC0326">
            <wp:extent cx="2622015" cy="2059820"/>
            <wp:effectExtent l="0" t="0" r="6985"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3784" cy="2061210"/>
                    </a:xfrm>
                    <a:prstGeom prst="rect">
                      <a:avLst/>
                    </a:prstGeom>
                  </pic:spPr>
                </pic:pic>
              </a:graphicData>
            </a:graphic>
          </wp:inline>
        </w:drawing>
      </w:r>
      <w:r w:rsidRPr="00AB0421">
        <w:rPr>
          <w:noProof/>
          <w:lang w:val="en-US"/>
        </w:rPr>
        <w:drawing>
          <wp:inline distT="0" distB="0" distL="0" distR="0" wp14:anchorId="600189C4" wp14:editId="360F108D">
            <wp:extent cx="2721166" cy="2060154"/>
            <wp:effectExtent l="0" t="0" r="3175"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1306" cy="2060260"/>
                    </a:xfrm>
                    <a:prstGeom prst="rect">
                      <a:avLst/>
                    </a:prstGeom>
                  </pic:spPr>
                </pic:pic>
              </a:graphicData>
            </a:graphic>
          </wp:inline>
        </w:drawing>
      </w:r>
    </w:p>
    <w:p w14:paraId="4AAB5178" w14:textId="77777777" w:rsidR="00AB0421" w:rsidRPr="00AB0421" w:rsidRDefault="00AB0421" w:rsidP="00AB0421">
      <w:pPr>
        <w:pStyle w:val="ListParagraph"/>
        <w:ind w:left="360"/>
        <w:jc w:val="both"/>
        <w:rPr>
          <w:szCs w:val="24"/>
          <w:lang w:val="id-ID"/>
        </w:rPr>
      </w:pPr>
      <w:r w:rsidRPr="00AB0421">
        <w:rPr>
          <w:szCs w:val="24"/>
          <w:lang w:val="id-ID"/>
        </w:rPr>
        <w:t>Gambar 2. Lateral Glide MWM untuk Fleksi dan Medial Glide MWM untuk fleksi</w:t>
      </w:r>
    </w:p>
    <w:p w14:paraId="29615517" w14:textId="77777777" w:rsidR="00AB0421" w:rsidRPr="00AB0421" w:rsidRDefault="00AB0421" w:rsidP="00AB0421">
      <w:pPr>
        <w:rPr>
          <w:rFonts w:ascii="Times New Roman" w:hAnsi="Times New Roman" w:cs="Times New Roman"/>
          <w:szCs w:val="24"/>
          <w:lang w:val="id-ID"/>
        </w:rPr>
      </w:pPr>
    </w:p>
    <w:p w14:paraId="160A2DCC" w14:textId="77777777" w:rsidR="00AB0421" w:rsidRPr="00AB0421" w:rsidRDefault="00AB0421" w:rsidP="00AB0421">
      <w:pPr>
        <w:pStyle w:val="Heading1"/>
        <w:suppressAutoHyphens/>
        <w:spacing w:after="120"/>
        <w:rPr>
          <w:i w:val="0"/>
          <w:sz w:val="24"/>
          <w:szCs w:val="24"/>
        </w:rPr>
      </w:pPr>
      <w:r w:rsidRPr="00AB0421">
        <w:rPr>
          <w:i w:val="0"/>
          <w:sz w:val="24"/>
          <w:szCs w:val="24"/>
        </w:rPr>
        <w:lastRenderedPageBreak/>
        <w:t xml:space="preserve">KESIMPULAN </w:t>
      </w:r>
    </w:p>
    <w:p w14:paraId="1F8BA7CE" w14:textId="77777777" w:rsidR="00AB0421" w:rsidRPr="00AB0421" w:rsidRDefault="00AB0421" w:rsidP="00F648E4">
      <w:pPr>
        <w:pStyle w:val="ListParagraph"/>
        <w:tabs>
          <w:tab w:val="left" w:pos="810"/>
          <w:tab w:val="left" w:pos="1260"/>
        </w:tabs>
        <w:ind w:left="0" w:firstLine="720"/>
        <w:jc w:val="both"/>
        <w:rPr>
          <w:szCs w:val="24"/>
          <w:lang w:val="id-ID"/>
        </w:rPr>
      </w:pPr>
      <w:r w:rsidRPr="00AB0421">
        <w:rPr>
          <w:szCs w:val="24"/>
          <w:lang w:val="id-ID"/>
        </w:rPr>
        <w:t>Pasien atas nama Ny. B umur 36 tahun  dengan diagnosa osteoarhtritis genu sinistra dan berdasarkan pemeriksaan yang telah dilakukan, maka permasalahannya adalah adanya rasa nyeri dan keterbatasan lingkup gerak sendi. Sesuai dengan problematika tersebut, maka fisioterapi berperan memberikan kinesiotapping dan mulligan mobilization with movement. Setelah diberikan terapi sebanyak 4 kali didapatkan hasil berupa adanya penurunan rasa nyeri dan peningkatan lingkup gerak sendi.</w:t>
      </w:r>
    </w:p>
    <w:p w14:paraId="4BB14242" w14:textId="77777777" w:rsidR="00AB0421" w:rsidRPr="00AB0421" w:rsidRDefault="00AB0421" w:rsidP="00F648E4">
      <w:pPr>
        <w:pStyle w:val="ListParagraph"/>
        <w:tabs>
          <w:tab w:val="left" w:pos="810"/>
          <w:tab w:val="left" w:pos="1260"/>
        </w:tabs>
        <w:ind w:left="0" w:firstLine="720"/>
        <w:jc w:val="both"/>
        <w:rPr>
          <w:szCs w:val="24"/>
          <w:lang w:val="id-ID"/>
        </w:rPr>
      </w:pPr>
    </w:p>
    <w:p w14:paraId="6A47AF32" w14:textId="77777777" w:rsidR="00AB0421" w:rsidRPr="00AB0421" w:rsidRDefault="00AB0421" w:rsidP="00AB0421">
      <w:pPr>
        <w:pStyle w:val="IEEEParagraph"/>
        <w:spacing w:after="120"/>
        <w:ind w:firstLine="0"/>
        <w:rPr>
          <w:b/>
          <w:sz w:val="24"/>
          <w:lang w:val="en-US"/>
        </w:rPr>
      </w:pPr>
      <w:r w:rsidRPr="00AB0421">
        <w:rPr>
          <w:b/>
          <w:sz w:val="24"/>
          <w:lang w:val="en-US"/>
        </w:rPr>
        <w:t xml:space="preserve">UCAPAN TERIMAKASIH </w:t>
      </w:r>
    </w:p>
    <w:p w14:paraId="5B190D78" w14:textId="77777777" w:rsidR="00AB0421" w:rsidRDefault="00AB0421" w:rsidP="00F648E4">
      <w:pPr>
        <w:pStyle w:val="ListParagraph"/>
        <w:tabs>
          <w:tab w:val="left" w:pos="810"/>
          <w:tab w:val="left" w:pos="1260"/>
        </w:tabs>
        <w:ind w:left="0" w:firstLine="720"/>
        <w:jc w:val="both"/>
        <w:rPr>
          <w:szCs w:val="24"/>
          <w:lang w:val="id-ID"/>
        </w:rPr>
      </w:pPr>
      <w:r w:rsidRPr="00F648E4">
        <w:rPr>
          <w:szCs w:val="24"/>
          <w:lang w:val="id-ID"/>
        </w:rPr>
        <w:t>Penulis menyampaikan ucapan terima kasih sedalam-dalamnya kepada semua pihak yang telah memberikan dukungan semangat, bantuan berupa bimbingan, arahan, motivasi dan doa selama proses penelitian dan penulisan laporan penelitian. Penulis dengan penuh hormat dan tulus dari hati yang paling dalam menyampaikan rasa terimakasih sebesar-besarnya kepada</w:t>
      </w:r>
      <w:r w:rsidRPr="00AB0421">
        <w:rPr>
          <w:szCs w:val="24"/>
          <w:lang w:val="id-ID"/>
        </w:rPr>
        <w:t xml:space="preserve"> dosen, </w:t>
      </w:r>
      <w:r w:rsidRPr="00F648E4">
        <w:rPr>
          <w:szCs w:val="24"/>
          <w:lang w:val="id-ID"/>
        </w:rPr>
        <w:t xml:space="preserve">rekan penelitian dan STIKes Baiturrahim Jambi yang telah membantu dalam penelitian ini. </w:t>
      </w:r>
    </w:p>
    <w:p w14:paraId="3D4C0337" w14:textId="77777777" w:rsidR="00F648E4" w:rsidRPr="00AB0421" w:rsidRDefault="00F648E4" w:rsidP="00F648E4">
      <w:pPr>
        <w:pStyle w:val="ListParagraph"/>
        <w:tabs>
          <w:tab w:val="left" w:pos="810"/>
          <w:tab w:val="left" w:pos="1260"/>
        </w:tabs>
        <w:ind w:left="0" w:firstLine="720"/>
        <w:jc w:val="both"/>
        <w:rPr>
          <w:szCs w:val="24"/>
          <w:lang w:val="id-ID"/>
        </w:rPr>
      </w:pPr>
    </w:p>
    <w:p w14:paraId="6B269B8B" w14:textId="77777777" w:rsidR="00AB0421" w:rsidRPr="00F648E4" w:rsidRDefault="00AB0421" w:rsidP="00F648E4">
      <w:pPr>
        <w:widowControl w:val="0"/>
        <w:autoSpaceDE w:val="0"/>
        <w:autoSpaceDN w:val="0"/>
        <w:adjustRightInd w:val="0"/>
        <w:spacing w:line="240" w:lineRule="auto"/>
        <w:jc w:val="both"/>
        <w:rPr>
          <w:rFonts w:ascii="Times New Roman" w:hAnsi="Times New Roman" w:cs="Times New Roman"/>
          <w:noProof/>
          <w:sz w:val="24"/>
          <w:szCs w:val="24"/>
        </w:rPr>
      </w:pPr>
      <w:r w:rsidRPr="00F648E4">
        <w:rPr>
          <w:rFonts w:ascii="Times New Roman" w:hAnsi="Times New Roman" w:cs="Times New Roman"/>
          <w:b/>
          <w:sz w:val="24"/>
          <w:szCs w:val="24"/>
        </w:rPr>
        <w:t xml:space="preserve">DAFTAR PUSTAKA </w:t>
      </w:r>
      <w:r w:rsidRPr="00F648E4">
        <w:rPr>
          <w:rFonts w:ascii="Times New Roman" w:hAnsi="Times New Roman" w:cs="Times New Roman"/>
          <w:b/>
          <w:sz w:val="24"/>
          <w:szCs w:val="24"/>
          <w:lang w:val="id-ID"/>
        </w:rPr>
        <w:fldChar w:fldCharType="begin" w:fldLock="1"/>
      </w:r>
      <w:r w:rsidRPr="00F648E4">
        <w:rPr>
          <w:rFonts w:ascii="Times New Roman" w:hAnsi="Times New Roman" w:cs="Times New Roman"/>
          <w:b/>
          <w:sz w:val="24"/>
          <w:szCs w:val="24"/>
          <w:lang w:val="id-ID"/>
        </w:rPr>
        <w:instrText xml:space="preserve">ADDIN Mendeley Bibliography CSL_BIBLIOGRAPHY </w:instrText>
      </w:r>
      <w:r w:rsidRPr="00F648E4">
        <w:rPr>
          <w:rFonts w:ascii="Times New Roman" w:hAnsi="Times New Roman" w:cs="Times New Roman"/>
          <w:b/>
          <w:sz w:val="24"/>
          <w:szCs w:val="24"/>
          <w:lang w:val="id-ID"/>
        </w:rPr>
        <w:fldChar w:fldCharType="separate"/>
      </w:r>
    </w:p>
    <w:p w14:paraId="432A135D"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Bisa, M. (2018). Intervensi Mulligan Mobilization With Movement Lebih Baik Dari Semisquat Exercise Dalam Meningkatkan Fungsional Sendi Lutut Pada Kasus. Prodi Fisioterapi Fakultas Vokasi Universitas Kristen Indoneia Jakarta, Indonesia, Volume 11, 270–306.</w:t>
      </w:r>
    </w:p>
    <w:p w14:paraId="4035B7F8"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Halimah, A., Muthiah, S., Fisioterapi, J., &amp; Kesehatan, P. (2021). Perubahan Nyeri Dan Range Of Motion Pada Osteoarthritis Knee Joint. Xvi(2), 313–321.</w:t>
      </w:r>
    </w:p>
    <w:p w14:paraId="67DF6F1F"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Hing, W., Hall, T., Rivett, D., Vicenzino, B., &amp; Brian Mulligan. (2015). Chapter 13. Ankle And Foot. In The Mulligan Concept Of Manual Therapy (P. 385).</w:t>
      </w:r>
    </w:p>
    <w:p w14:paraId="01B6E3CA"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Masyitah, D. (2020). Analisis Faktor-Faktor Yang Berhubungan Dengan Status Fungsional Pada Pasien Osteoartritis Di Rsud Raden Mattaher Jambi Tahun 2018. Jurnal Ilmiah Universitas Batanghari Jambi, 20(1), 225. Https://Doi.Org/10.33087/Jiubj.V20i1.877</w:t>
      </w:r>
    </w:p>
    <w:p w14:paraId="604D6298"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Nayanti, Tertianto Prabowo, D. M. S. (2020). The Effects Of Kinesio Taping And Quadriceps Muscle Strengthening Exercise On Quadriceps Muscle Strength And Functional Status In Knee Osteoarthritis Efek Kinesio Taping Pada Latihan Penguatan Otot Kuadriseps Terhadap Kekuatan Otot Kuadriseps Dan Status F. 2(5), 40–50.</w:t>
      </w:r>
    </w:p>
    <w:p w14:paraId="13CC537D"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Nyoto, C., Angliadi, L. S., &amp; ... (2018). Pengaruh Kinesio Taping Terhadap Peningkatan Mobilitas Dan Kemampuan Fungsional Pada Osteoartritis Lutut. InJurnalMedikDan…. Https://Ejournal.Unsrat.Ac.Id/Index.Php/Jmr/Article/View/22185%0ahttps://Ejournal.Unsrat.Ac.Id/Index.Php/Jmr/Article/Download/22185/21884</w:t>
      </w:r>
    </w:p>
    <w:p w14:paraId="20ABACF7"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Pratama, A. D. (2019). Intervensi Fisioterapi Pada Kasus Osteoarthritis Genu Di Rspad Gatot Soebroto. Jurnal Sosial Humaniora Terapan, 1(2), 21–34. Https://Doi.Org/10.7454/Jsht.V1i2.55</w:t>
      </w:r>
    </w:p>
    <w:p w14:paraId="75174F4D"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Rao, R. V., Balthillaya, G., Prabhu, A., &amp; Kamath, A. (2018). Immediate Effects Of Maitland Mobilization Versus Mulligan Mobilization With Movement In Osteoarthritis Knee- A Randomized Crossover Trial. Journal Of Bodywork AndMovementTherapies,22(3),572–579. Https://Doi.Org/10.1016/J.Jbmt.2017.09.017</w:t>
      </w:r>
    </w:p>
    <w:p w14:paraId="1A4A396E"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lastRenderedPageBreak/>
        <w:t>Weleslassie, G. G., Temesgen, M. H., Alamer, A., Tsegay, G. S., Hailemariam, T. T., &amp; Melese, H. (2021). Effectiveness Of Mobilization With Movement On The Management Of Knee Osteoarthritis: A Systematic Review Of Randomized Controlled Trials. Pain Research And Management, 2021, 1267–1276. Https://Doi.Org/10.1155/2021/8815682</w:t>
      </w:r>
    </w:p>
    <w:p w14:paraId="2C89FF90"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Widiarti, A. W., &amp; Sukadarwanto. (2016). Pengaruh Fisiotaping Terhadap Peningkatan Kemampuan Fungsional Pada Pasien Osteoarthritis Afrianti Wahyu Widiarti, Sukadarwanto. Jurnal Keterapian Fisik, 1(1), 01–74.</w:t>
      </w:r>
    </w:p>
    <w:p w14:paraId="451DFF8B"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Wijaya, S. (2018). Osteoartritis Lutut. Cdk, 45(6), 424–429.</w:t>
      </w:r>
    </w:p>
    <w:p w14:paraId="2AE1553C" w14:textId="77777777" w:rsidR="00AB0421" w:rsidRPr="00F648E4" w:rsidRDefault="00AB0421" w:rsidP="00F648E4">
      <w:pPr>
        <w:widowControl w:val="0"/>
        <w:autoSpaceDE w:val="0"/>
        <w:autoSpaceDN w:val="0"/>
        <w:adjustRightInd w:val="0"/>
        <w:spacing w:line="240" w:lineRule="auto"/>
        <w:ind w:left="360" w:hanging="360"/>
        <w:jc w:val="both"/>
        <w:rPr>
          <w:rFonts w:ascii="Times New Roman" w:hAnsi="Times New Roman" w:cs="Times New Roman"/>
          <w:noProof/>
          <w:sz w:val="24"/>
          <w:szCs w:val="24"/>
        </w:rPr>
      </w:pPr>
      <w:r w:rsidRPr="00F648E4">
        <w:rPr>
          <w:rFonts w:ascii="Times New Roman" w:hAnsi="Times New Roman" w:cs="Times New Roman"/>
          <w:noProof/>
          <w:sz w:val="24"/>
          <w:szCs w:val="24"/>
        </w:rPr>
        <w:t>Zein,Dr.Muhammad I. S. K. (2019). Kinesiotaping In Sports Medicine.</w:t>
      </w:r>
    </w:p>
    <w:p w14:paraId="218F9B31" w14:textId="77777777" w:rsidR="00AB0421" w:rsidRPr="00F648E4" w:rsidRDefault="00AB0421" w:rsidP="00F648E4">
      <w:pPr>
        <w:widowControl w:val="0"/>
        <w:tabs>
          <w:tab w:val="left" w:pos="3938"/>
        </w:tabs>
        <w:autoSpaceDE w:val="0"/>
        <w:autoSpaceDN w:val="0"/>
        <w:adjustRightInd w:val="0"/>
        <w:ind w:left="720" w:hanging="360"/>
        <w:rPr>
          <w:rFonts w:ascii="Times New Roman" w:hAnsi="Times New Roman" w:cs="Times New Roman"/>
          <w:noProof/>
          <w:sz w:val="24"/>
          <w:szCs w:val="24"/>
          <w:lang w:val="id-ID"/>
        </w:rPr>
      </w:pPr>
      <w:r w:rsidRPr="00F648E4">
        <w:rPr>
          <w:rFonts w:ascii="Times New Roman" w:hAnsi="Times New Roman" w:cs="Times New Roman"/>
          <w:noProof/>
          <w:sz w:val="24"/>
          <w:szCs w:val="24"/>
          <w:lang w:val="id-ID"/>
        </w:rPr>
        <w:tab/>
      </w:r>
    </w:p>
    <w:p w14:paraId="1D4169B7" w14:textId="77777777" w:rsidR="00AB0421" w:rsidRPr="00F648E4" w:rsidRDefault="00AB0421" w:rsidP="00F648E4">
      <w:pPr>
        <w:widowControl w:val="0"/>
        <w:autoSpaceDE w:val="0"/>
        <w:autoSpaceDN w:val="0"/>
        <w:adjustRightInd w:val="0"/>
        <w:ind w:left="720" w:hanging="360"/>
        <w:jc w:val="both"/>
        <w:rPr>
          <w:rFonts w:ascii="Times New Roman" w:hAnsi="Times New Roman" w:cs="Times New Roman"/>
          <w:noProof/>
          <w:sz w:val="24"/>
          <w:szCs w:val="24"/>
        </w:rPr>
      </w:pPr>
    </w:p>
    <w:p w14:paraId="71814CD2" w14:textId="77777777" w:rsidR="00AB0421" w:rsidRPr="00F648E4" w:rsidRDefault="00AB0421" w:rsidP="00F648E4">
      <w:pPr>
        <w:widowControl w:val="0"/>
        <w:autoSpaceDE w:val="0"/>
        <w:autoSpaceDN w:val="0"/>
        <w:adjustRightInd w:val="0"/>
        <w:ind w:left="720" w:hanging="360"/>
        <w:jc w:val="both"/>
        <w:rPr>
          <w:rFonts w:ascii="Times New Roman" w:hAnsi="Times New Roman" w:cs="Times New Roman"/>
          <w:noProof/>
          <w:sz w:val="24"/>
          <w:szCs w:val="24"/>
        </w:rPr>
      </w:pPr>
    </w:p>
    <w:p w14:paraId="0A40AC3A" w14:textId="086D0F1A" w:rsidR="00F577F7" w:rsidRPr="00AB0421" w:rsidRDefault="00AB0421" w:rsidP="00AB0421">
      <w:pPr>
        <w:pStyle w:val="PageNumber1"/>
        <w:rPr>
          <w:rFonts w:ascii="Times New Roman" w:hAnsi="Times New Roman"/>
          <w:i/>
          <w:szCs w:val="24"/>
        </w:rPr>
      </w:pPr>
      <w:r w:rsidRPr="00F648E4">
        <w:rPr>
          <w:rFonts w:ascii="Times New Roman" w:hAnsi="Times New Roman"/>
          <w:b/>
          <w:szCs w:val="24"/>
          <w:lang w:val="id-ID"/>
        </w:rPr>
        <w:fldChar w:fldCharType="end"/>
      </w:r>
    </w:p>
    <w:sectPr w:rsidR="00F577F7" w:rsidRPr="00AB0421" w:rsidSect="00F577F7">
      <w:footerReference w:type="default" r:id="rId14"/>
      <w:headerReference w:type="first" r:id="rId15"/>
      <w:footerReference w:type="first" r:id="rId16"/>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E0239" w14:textId="77777777" w:rsidR="008C3B6B" w:rsidRDefault="008C3B6B" w:rsidP="00F577F7">
      <w:pPr>
        <w:spacing w:after="0" w:line="240" w:lineRule="auto"/>
      </w:pPr>
      <w:r>
        <w:separator/>
      </w:r>
    </w:p>
  </w:endnote>
  <w:endnote w:type="continuationSeparator" w:id="0">
    <w:p w14:paraId="7BD5C841" w14:textId="77777777" w:rsidR="008C3B6B" w:rsidRDefault="008C3B6B" w:rsidP="00F5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27"/>
      <w:docPartObj>
        <w:docPartGallery w:val="Page Numbers (Bottom of Page)"/>
        <w:docPartUnique/>
      </w:docPartObj>
    </w:sdtPr>
    <w:sdtEndPr/>
    <w:sdtContent>
      <w:p w14:paraId="152CB694" w14:textId="77777777" w:rsidR="00112E15" w:rsidRDefault="00DA1BA2">
        <w:pPr>
          <w:pStyle w:val="Footer"/>
          <w:jc w:val="right"/>
        </w:pPr>
        <w:r>
          <w:fldChar w:fldCharType="begin"/>
        </w:r>
        <w:r>
          <w:instrText xml:space="preserve"> PAGE   \* MERGEFORMAT </w:instrText>
        </w:r>
        <w:r>
          <w:fldChar w:fldCharType="separate"/>
        </w:r>
        <w:r w:rsidR="00430B7F">
          <w:rPr>
            <w:noProof/>
          </w:rPr>
          <w:t>2</w:t>
        </w:r>
        <w:r>
          <w:rPr>
            <w:noProof/>
          </w:rPr>
          <w:fldChar w:fldCharType="end"/>
        </w:r>
      </w:p>
    </w:sdtContent>
  </w:sdt>
  <w:p w14:paraId="6F650323" w14:textId="77777777" w:rsidR="006B2AD4" w:rsidRDefault="008C3B6B"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40"/>
      <w:docPartObj>
        <w:docPartGallery w:val="Page Numbers (Bottom of Page)"/>
        <w:docPartUnique/>
      </w:docPartObj>
    </w:sdtPr>
    <w:sdtEndPr/>
    <w:sdtContent>
      <w:p w14:paraId="1CEAA885" w14:textId="77777777" w:rsidR="005B5865" w:rsidRDefault="00DA1BA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4FB52E" w14:textId="77777777" w:rsidR="006B2AD4" w:rsidRDefault="008C3B6B"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2DD2F" w14:textId="77777777" w:rsidR="008C3B6B" w:rsidRDefault="008C3B6B" w:rsidP="00F577F7">
      <w:pPr>
        <w:spacing w:after="0" w:line="240" w:lineRule="auto"/>
      </w:pPr>
      <w:r>
        <w:separator/>
      </w:r>
    </w:p>
  </w:footnote>
  <w:footnote w:type="continuationSeparator" w:id="0">
    <w:p w14:paraId="686EC699" w14:textId="77777777" w:rsidR="008C3B6B" w:rsidRDefault="008C3B6B" w:rsidP="00F57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13D04" w14:textId="77777777" w:rsidR="00FC4BF4" w:rsidRDefault="00DA1BA2"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proofErr w:type="gramStart"/>
    <w:r w:rsidRPr="00FD7F2C">
      <w:rPr>
        <w:rFonts w:ascii="Times New Roman" w:hAnsi="Times New Roman" w:cs="Times New Roman"/>
        <w:sz w:val="20"/>
        <w:szCs w:val="20"/>
      </w:rPr>
      <w:t>p-ISSN</w:t>
    </w:r>
    <w:proofErr w:type="gramEnd"/>
    <w:r w:rsidRPr="00FD7F2C">
      <w:rPr>
        <w:rFonts w:ascii="Times New Roman" w:hAnsi="Times New Roman" w:cs="Times New Roman"/>
        <w:sz w:val="20"/>
        <w:szCs w:val="20"/>
      </w:rPr>
      <w:t>: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5E2EB218" w14:textId="77777777" w:rsidR="00FC4BF4" w:rsidRDefault="008C3B6B" w:rsidP="00FC4BF4">
    <w:pPr>
      <w:tabs>
        <w:tab w:val="center" w:pos="4680"/>
      </w:tabs>
      <w:spacing w:after="0" w:line="240" w:lineRule="auto"/>
      <w:jc w:val="center"/>
      <w:rPr>
        <w:rFonts w:ascii="Bookman Old Style" w:hAnsi="Bookman Old Style" w:cs="Times New Roman"/>
        <w:b/>
        <w:bCs/>
        <w:lang w:val="id-ID"/>
      </w:rPr>
    </w:pPr>
  </w:p>
  <w:p w14:paraId="40733549" w14:textId="77777777" w:rsidR="00FC4BF4" w:rsidRPr="00081E00" w:rsidRDefault="00DA1BA2" w:rsidP="00FC4BF4">
    <w:pPr>
      <w:tabs>
        <w:tab w:val="center" w:pos="4680"/>
      </w:tabs>
      <w:spacing w:after="0" w:line="240" w:lineRule="auto"/>
      <w:jc w:val="center"/>
      <w:rPr>
        <w:rFonts w:ascii="Bookman Old Style" w:hAnsi="Bookman Old Style" w:cs="Times New Roman"/>
        <w:b/>
        <w:bCs/>
        <w:lang w:val="id-ID"/>
      </w:rPr>
    </w:pPr>
    <w:r w:rsidRPr="00081E00">
      <w:rPr>
        <w:rFonts w:ascii="Bookman Old Style" w:hAnsi="Bookman Old Style" w:cs="Times New Roman"/>
        <w:b/>
        <w:bCs/>
      </w:rPr>
      <w:t>Jurnal</w:t>
    </w:r>
    <w:r w:rsidRPr="00081E00">
      <w:rPr>
        <w:rFonts w:ascii="Bookman Old Style" w:hAnsi="Bookman Old Style" w:cs="Times New Roman"/>
        <w:b/>
        <w:bCs/>
        <w:lang w:val="id-ID"/>
      </w:rPr>
      <w:t xml:space="preserve"> </w:t>
    </w:r>
    <w:r w:rsidRPr="00081E00">
      <w:rPr>
        <w:rFonts w:ascii="Bookman Old Style" w:hAnsi="Bookman Old Style" w:cs="Times New Roman"/>
        <w:b/>
        <w:bCs/>
      </w:rPr>
      <w:t>Akadem</w:t>
    </w:r>
    <w:r w:rsidRPr="00081E00">
      <w:rPr>
        <w:rFonts w:ascii="Bookman Old Style" w:hAnsi="Bookman Old Style" w:cs="Times New Roman"/>
        <w:b/>
        <w:bCs/>
        <w:lang w:val="id-ID"/>
      </w:rPr>
      <w:t>i</w:t>
    </w:r>
    <w:r w:rsidRPr="00081E00">
      <w:rPr>
        <w:rFonts w:ascii="Bookman Old Style" w:hAnsi="Bookman Old Style" w:cs="Times New Roman"/>
        <w:b/>
        <w:bCs/>
      </w:rPr>
      <w:t>ka Baiturrahim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ED000F2" w14:textId="77777777" w:rsidR="00FC4BF4" w:rsidRPr="00081E00" w:rsidRDefault="00DA1BA2"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sidRPr="00081E00">
      <w:rPr>
        <w:rFonts w:ascii="Times New Roman" w:hAnsi="Times New Roman" w:cs="Times New Roman"/>
        <w:i/>
        <w:sz w:val="20"/>
      </w:rPr>
      <w:t xml:space="preserve">ilable </w:t>
    </w:r>
    <w:proofErr w:type="gramStart"/>
    <w:r w:rsidRPr="00081E00">
      <w:rPr>
        <w:rFonts w:ascii="Times New Roman" w:hAnsi="Times New Roman" w:cs="Times New Roman"/>
        <w:i/>
        <w:sz w:val="20"/>
      </w:rPr>
      <w:t>Online</w:t>
    </w:r>
    <w:r w:rsidRPr="00081E00">
      <w:rPr>
        <w:rFonts w:ascii="Times New Roman" w:hAnsi="Times New Roman" w:cs="Times New Roman"/>
        <w:i/>
        <w:sz w:val="20"/>
        <w:lang w:val="id-ID"/>
      </w:rPr>
      <w:t xml:space="preserve"> </w:t>
    </w:r>
    <w:r w:rsidRPr="00081E00">
      <w:rPr>
        <w:rFonts w:ascii="Times New Roman" w:hAnsi="Times New Roman" w:cs="Times New Roman"/>
        <w:bCs/>
        <w:i/>
        <w:sz w:val="20"/>
        <w:lang w:val="id-ID"/>
      </w:rPr>
      <w:t xml:space="preserve"> </w:t>
    </w:r>
    <w:proofErr w:type="gramEnd"/>
    <w:r>
      <w:fldChar w:fldCharType="begin"/>
    </w:r>
    <w:r>
      <w:instrText xml:space="preserve"> HYPERLINK "http://jab.stikba.ac.id/index.php/jab" </w:instrText>
    </w:r>
    <w:r>
      <w:fldChar w:fldCharType="separate"/>
    </w:r>
    <w:r w:rsidRPr="00081E00">
      <w:rPr>
        <w:rStyle w:val="Hyperlink"/>
        <w:rFonts w:ascii="Times New Roman" w:hAnsi="Times New Roman" w:cs="Times New Roman"/>
        <w:bCs/>
        <w:i/>
        <w:sz w:val="20"/>
        <w:lang w:val="id-ID"/>
      </w:rPr>
      <w:t>http://jab.stikba.ac.id/index.php/jab</w:t>
    </w:r>
    <w:r>
      <w:rPr>
        <w:rStyle w:val="Hyperlink"/>
        <w:rFonts w:ascii="Times New Roman" w:hAnsi="Times New Roman" w:cs="Times New Roman"/>
        <w:bCs/>
        <w:i/>
        <w:sz w:val="20"/>
        <w:lang w:val="id-ID"/>
      </w:rPr>
      <w:fldChar w:fldCharType="end"/>
    </w:r>
  </w:p>
  <w:p w14:paraId="2CC10C12" w14:textId="77777777" w:rsidR="00FC4BF4" w:rsidRPr="00081E00" w:rsidRDefault="00DA1BA2"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04F8E54F" w14:textId="2ED31701" w:rsidR="00FC4BF4" w:rsidRPr="00081E00" w:rsidRDefault="00F577F7"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59264" behindDoc="0" locked="0" layoutInCell="1" allowOverlap="1" wp14:anchorId="188703AB" wp14:editId="58D642F2">
              <wp:simplePos x="0" y="0"/>
              <wp:positionH relativeFrom="column">
                <wp:posOffset>18415</wp:posOffset>
              </wp:positionH>
              <wp:positionV relativeFrom="paragraph">
                <wp:posOffset>100330</wp:posOffset>
              </wp:positionV>
              <wp:extent cx="5579110" cy="7620"/>
              <wp:effectExtent l="8890" t="14605" r="12700" b="158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2D67581" id="_x0000_t32" coordsize="21600,21600" o:spt="32" o:oned="t" path="m,l21600,21600e" filled="f">
              <v:path arrowok="t" fillok="f" o:connecttype="none"/>
              <o:lock v:ext="edit" shapetype="t"/>
            </v:shapetype>
            <v:shape id="Straight Arrow Connector 1" o:spid="_x0000_s1026" type="#_x0000_t32" style="position:absolute;margin-left:1.45pt;margin-top:7.9pt;width:439.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EDF"/>
    <w:multiLevelType w:val="hybridMultilevel"/>
    <w:tmpl w:val="9E48B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43798"/>
    <w:multiLevelType w:val="hybridMultilevel"/>
    <w:tmpl w:val="F53A6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652A6"/>
    <w:multiLevelType w:val="hybridMultilevel"/>
    <w:tmpl w:val="2820CC94"/>
    <w:lvl w:ilvl="0" w:tplc="475AD9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987DCC"/>
    <w:multiLevelType w:val="hybridMultilevel"/>
    <w:tmpl w:val="98B6E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C1587F"/>
    <w:multiLevelType w:val="hybridMultilevel"/>
    <w:tmpl w:val="B1D00F2A"/>
    <w:lvl w:ilvl="0" w:tplc="296ECA4C">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7E342A"/>
    <w:multiLevelType w:val="hybridMultilevel"/>
    <w:tmpl w:val="D826D296"/>
    <w:lvl w:ilvl="0" w:tplc="296ECA4C">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F7"/>
    <w:rsid w:val="000D0FF0"/>
    <w:rsid w:val="00190237"/>
    <w:rsid w:val="00430B7F"/>
    <w:rsid w:val="0056678F"/>
    <w:rsid w:val="008C3B6B"/>
    <w:rsid w:val="009D2601"/>
    <w:rsid w:val="00AB0421"/>
    <w:rsid w:val="00D061D8"/>
    <w:rsid w:val="00DA1BA2"/>
    <w:rsid w:val="00F577F7"/>
    <w:rsid w:val="00F648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0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F7"/>
  </w:style>
  <w:style w:type="paragraph" w:styleId="Heading1">
    <w:name w:val="heading 1"/>
    <w:basedOn w:val="Normal"/>
    <w:next w:val="Normal"/>
    <w:link w:val="Heading1Char"/>
    <w:qFormat/>
    <w:rsid w:val="00F577F7"/>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F7"/>
    <w:rPr>
      <w:rFonts w:ascii="Times New Roman" w:eastAsia="Times New Roman" w:hAnsi="Times New Roman" w:cs="Times New Roman"/>
      <w:b/>
      <w:i/>
      <w:sz w:val="40"/>
      <w:szCs w:val="20"/>
      <w:lang w:val="en-US"/>
    </w:rPr>
  </w:style>
  <w:style w:type="paragraph" w:styleId="Header">
    <w:name w:val="header"/>
    <w:basedOn w:val="Normal"/>
    <w:link w:val="HeaderChar"/>
    <w:uiPriority w:val="99"/>
    <w:unhideWhenUsed/>
    <w:rsid w:val="00F5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F7"/>
  </w:style>
  <w:style w:type="paragraph" w:styleId="Footer">
    <w:name w:val="footer"/>
    <w:basedOn w:val="Normal"/>
    <w:link w:val="FooterChar"/>
    <w:uiPriority w:val="99"/>
    <w:unhideWhenUsed/>
    <w:rsid w:val="00F5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F7"/>
  </w:style>
  <w:style w:type="character" w:styleId="Hyperlink">
    <w:name w:val="Hyperlink"/>
    <w:basedOn w:val="DefaultParagraphFont"/>
    <w:uiPriority w:val="99"/>
    <w:unhideWhenUsed/>
    <w:rsid w:val="00F577F7"/>
    <w:rPr>
      <w:color w:val="0563C1" w:themeColor="hyperlink"/>
      <w:u w:val="single"/>
    </w:rPr>
  </w:style>
  <w:style w:type="table" w:styleId="TableGrid">
    <w:name w:val="Table Grid"/>
    <w:basedOn w:val="TableNormal"/>
    <w:uiPriority w:val="39"/>
    <w:rsid w:val="00F5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Number1">
    <w:name w:val="Page Number1"/>
    <w:basedOn w:val="Normal"/>
    <w:rsid w:val="00F577F7"/>
    <w:pPr>
      <w:suppressAutoHyphens/>
      <w:spacing w:after="0" w:line="240" w:lineRule="auto"/>
      <w:jc w:val="center"/>
    </w:pPr>
    <w:rPr>
      <w:rFonts w:ascii="Times" w:eastAsia="Times New Roman" w:hAnsi="Times" w:cs="Times New Roman"/>
      <w:sz w:val="24"/>
      <w:szCs w:val="20"/>
      <w:lang w:val="en-US" w:eastAsia="ar-SA"/>
    </w:rPr>
  </w:style>
  <w:style w:type="paragraph" w:styleId="NoSpacing">
    <w:name w:val="No Spacing"/>
    <w:uiPriority w:val="1"/>
    <w:qFormat/>
    <w:rsid w:val="00F577F7"/>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F577F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F577F7"/>
    <w:rPr>
      <w:rFonts w:ascii="Times New Roman" w:eastAsia="SimSun" w:hAnsi="Times New Roman" w:cs="Times New Roman"/>
      <w:sz w:val="20"/>
      <w:szCs w:val="24"/>
      <w:lang w:val="en-AU" w:eastAsia="zh-CN"/>
    </w:rPr>
  </w:style>
  <w:style w:type="character" w:customStyle="1" w:styleId="TitleChar">
    <w:name w:val="Title Char"/>
    <w:link w:val="Title"/>
    <w:rsid w:val="00F577F7"/>
    <w:rPr>
      <w:rFonts w:eastAsia="Times New Roman"/>
      <w:b/>
      <w:sz w:val="20"/>
    </w:rPr>
  </w:style>
  <w:style w:type="paragraph" w:styleId="Title">
    <w:name w:val="Title"/>
    <w:basedOn w:val="Normal"/>
    <w:link w:val="TitleChar"/>
    <w:qFormat/>
    <w:rsid w:val="00F577F7"/>
    <w:pPr>
      <w:spacing w:after="0" w:line="240" w:lineRule="auto"/>
      <w:jc w:val="center"/>
    </w:pPr>
    <w:rPr>
      <w:rFonts w:eastAsia="Times New Roman"/>
      <w:b/>
      <w:sz w:val="20"/>
    </w:rPr>
  </w:style>
  <w:style w:type="character" w:customStyle="1" w:styleId="TitleChar1">
    <w:name w:val="Title Char1"/>
    <w:basedOn w:val="DefaultParagraphFont"/>
    <w:uiPriority w:val="10"/>
    <w:rsid w:val="00F577F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AB0421"/>
    <w:pPr>
      <w:spacing w:after="120" w:line="240" w:lineRule="auto"/>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uiPriority w:val="99"/>
    <w:semiHidden/>
    <w:rsid w:val="00AB0421"/>
    <w:rPr>
      <w:rFonts w:ascii="Times New Roman" w:eastAsia="Times New Roman" w:hAnsi="Times New Roman" w:cs="Times New Roman"/>
      <w:sz w:val="20"/>
      <w:szCs w:val="20"/>
      <w:lang w:val="x-none" w:eastAsia="x-none"/>
    </w:rPr>
  </w:style>
  <w:style w:type="paragraph" w:styleId="ListParagraph">
    <w:name w:val="List Paragraph"/>
    <w:basedOn w:val="Normal"/>
    <w:link w:val="ListParagraphChar"/>
    <w:uiPriority w:val="34"/>
    <w:qFormat/>
    <w:rsid w:val="00AB0421"/>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link w:val="ListParagraph"/>
    <w:uiPriority w:val="1"/>
    <w:rsid w:val="00AB0421"/>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B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F7"/>
  </w:style>
  <w:style w:type="paragraph" w:styleId="Heading1">
    <w:name w:val="heading 1"/>
    <w:basedOn w:val="Normal"/>
    <w:next w:val="Normal"/>
    <w:link w:val="Heading1Char"/>
    <w:qFormat/>
    <w:rsid w:val="00F577F7"/>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F7"/>
    <w:rPr>
      <w:rFonts w:ascii="Times New Roman" w:eastAsia="Times New Roman" w:hAnsi="Times New Roman" w:cs="Times New Roman"/>
      <w:b/>
      <w:i/>
      <w:sz w:val="40"/>
      <w:szCs w:val="20"/>
      <w:lang w:val="en-US"/>
    </w:rPr>
  </w:style>
  <w:style w:type="paragraph" w:styleId="Header">
    <w:name w:val="header"/>
    <w:basedOn w:val="Normal"/>
    <w:link w:val="HeaderChar"/>
    <w:uiPriority w:val="99"/>
    <w:unhideWhenUsed/>
    <w:rsid w:val="00F5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F7"/>
  </w:style>
  <w:style w:type="paragraph" w:styleId="Footer">
    <w:name w:val="footer"/>
    <w:basedOn w:val="Normal"/>
    <w:link w:val="FooterChar"/>
    <w:uiPriority w:val="99"/>
    <w:unhideWhenUsed/>
    <w:rsid w:val="00F5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F7"/>
  </w:style>
  <w:style w:type="character" w:styleId="Hyperlink">
    <w:name w:val="Hyperlink"/>
    <w:basedOn w:val="DefaultParagraphFont"/>
    <w:uiPriority w:val="99"/>
    <w:unhideWhenUsed/>
    <w:rsid w:val="00F577F7"/>
    <w:rPr>
      <w:color w:val="0563C1" w:themeColor="hyperlink"/>
      <w:u w:val="single"/>
    </w:rPr>
  </w:style>
  <w:style w:type="table" w:styleId="TableGrid">
    <w:name w:val="Table Grid"/>
    <w:basedOn w:val="TableNormal"/>
    <w:uiPriority w:val="39"/>
    <w:rsid w:val="00F57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Number1">
    <w:name w:val="Page Number1"/>
    <w:basedOn w:val="Normal"/>
    <w:rsid w:val="00F577F7"/>
    <w:pPr>
      <w:suppressAutoHyphens/>
      <w:spacing w:after="0" w:line="240" w:lineRule="auto"/>
      <w:jc w:val="center"/>
    </w:pPr>
    <w:rPr>
      <w:rFonts w:ascii="Times" w:eastAsia="Times New Roman" w:hAnsi="Times" w:cs="Times New Roman"/>
      <w:sz w:val="24"/>
      <w:szCs w:val="20"/>
      <w:lang w:val="en-US" w:eastAsia="ar-SA"/>
    </w:rPr>
  </w:style>
  <w:style w:type="paragraph" w:styleId="NoSpacing">
    <w:name w:val="No Spacing"/>
    <w:uiPriority w:val="1"/>
    <w:qFormat/>
    <w:rsid w:val="00F577F7"/>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F577F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F577F7"/>
    <w:rPr>
      <w:rFonts w:ascii="Times New Roman" w:eastAsia="SimSun" w:hAnsi="Times New Roman" w:cs="Times New Roman"/>
      <w:sz w:val="20"/>
      <w:szCs w:val="24"/>
      <w:lang w:val="en-AU" w:eastAsia="zh-CN"/>
    </w:rPr>
  </w:style>
  <w:style w:type="character" w:customStyle="1" w:styleId="TitleChar">
    <w:name w:val="Title Char"/>
    <w:link w:val="Title"/>
    <w:rsid w:val="00F577F7"/>
    <w:rPr>
      <w:rFonts w:eastAsia="Times New Roman"/>
      <w:b/>
      <w:sz w:val="20"/>
    </w:rPr>
  </w:style>
  <w:style w:type="paragraph" w:styleId="Title">
    <w:name w:val="Title"/>
    <w:basedOn w:val="Normal"/>
    <w:link w:val="TitleChar"/>
    <w:qFormat/>
    <w:rsid w:val="00F577F7"/>
    <w:pPr>
      <w:spacing w:after="0" w:line="240" w:lineRule="auto"/>
      <w:jc w:val="center"/>
    </w:pPr>
    <w:rPr>
      <w:rFonts w:eastAsia="Times New Roman"/>
      <w:b/>
      <w:sz w:val="20"/>
    </w:rPr>
  </w:style>
  <w:style w:type="character" w:customStyle="1" w:styleId="TitleChar1">
    <w:name w:val="Title Char1"/>
    <w:basedOn w:val="DefaultParagraphFont"/>
    <w:uiPriority w:val="10"/>
    <w:rsid w:val="00F577F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AB0421"/>
    <w:pPr>
      <w:spacing w:after="120" w:line="240" w:lineRule="auto"/>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uiPriority w:val="99"/>
    <w:semiHidden/>
    <w:rsid w:val="00AB0421"/>
    <w:rPr>
      <w:rFonts w:ascii="Times New Roman" w:eastAsia="Times New Roman" w:hAnsi="Times New Roman" w:cs="Times New Roman"/>
      <w:sz w:val="20"/>
      <w:szCs w:val="20"/>
      <w:lang w:val="x-none" w:eastAsia="x-none"/>
    </w:rPr>
  </w:style>
  <w:style w:type="paragraph" w:styleId="ListParagraph">
    <w:name w:val="List Paragraph"/>
    <w:basedOn w:val="Normal"/>
    <w:link w:val="ListParagraphChar"/>
    <w:uiPriority w:val="34"/>
    <w:qFormat/>
    <w:rsid w:val="00AB0421"/>
    <w:pPr>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link w:val="ListParagraph"/>
    <w:uiPriority w:val="1"/>
    <w:rsid w:val="00AB0421"/>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B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Sheet1!$B$1</c:f>
              <c:strCache>
                <c:ptCount val="1"/>
                <c:pt idx="0">
                  <c:v>Nyeri Diam</c:v>
                </c:pt>
              </c:strCache>
            </c:strRef>
          </c:tx>
          <c:invertIfNegative val="0"/>
          <c:cat>
            <c:strRef>
              <c:f>Sheet1!$A$2:$A$5</c:f>
              <c:strCache>
                <c:ptCount val="4"/>
                <c:pt idx="0">
                  <c:v>T1</c:v>
                </c:pt>
                <c:pt idx="1">
                  <c:v>T2</c:v>
                </c:pt>
                <c:pt idx="2">
                  <c:v>T3</c:v>
                </c:pt>
                <c:pt idx="3">
                  <c:v>T4</c:v>
                </c:pt>
              </c:strCache>
            </c:strRef>
          </c:cat>
          <c:val>
            <c:numRef>
              <c:f>Sheet1!$B$2:$B$5</c:f>
              <c:numCache>
                <c:formatCode>General</c:formatCode>
                <c:ptCount val="4"/>
                <c:pt idx="0">
                  <c:v>1</c:v>
                </c:pt>
                <c:pt idx="1">
                  <c:v>1</c:v>
                </c:pt>
                <c:pt idx="2">
                  <c:v>1</c:v>
                </c:pt>
                <c:pt idx="3">
                  <c:v>0</c:v>
                </c:pt>
              </c:numCache>
            </c:numRef>
          </c:val>
        </c:ser>
        <c:ser>
          <c:idx val="1"/>
          <c:order val="1"/>
          <c:tx>
            <c:strRef>
              <c:f>Sheet1!$C$1</c:f>
              <c:strCache>
                <c:ptCount val="1"/>
                <c:pt idx="0">
                  <c:v>Nyeri Tekan</c:v>
                </c:pt>
              </c:strCache>
            </c:strRef>
          </c:tx>
          <c:invertIfNegative val="0"/>
          <c:cat>
            <c:strRef>
              <c:f>Sheet1!$A$2:$A$5</c:f>
              <c:strCache>
                <c:ptCount val="4"/>
                <c:pt idx="0">
                  <c:v>T1</c:v>
                </c:pt>
                <c:pt idx="1">
                  <c:v>T2</c:v>
                </c:pt>
                <c:pt idx="2">
                  <c:v>T3</c:v>
                </c:pt>
                <c:pt idx="3">
                  <c:v>T4</c:v>
                </c:pt>
              </c:strCache>
            </c:strRef>
          </c:cat>
          <c:val>
            <c:numRef>
              <c:f>Sheet1!$C$2:$C$5</c:f>
              <c:numCache>
                <c:formatCode>General</c:formatCode>
                <c:ptCount val="4"/>
                <c:pt idx="0">
                  <c:v>4</c:v>
                </c:pt>
                <c:pt idx="1">
                  <c:v>4</c:v>
                </c:pt>
                <c:pt idx="2">
                  <c:v>4</c:v>
                </c:pt>
                <c:pt idx="3">
                  <c:v>3</c:v>
                </c:pt>
              </c:numCache>
            </c:numRef>
          </c:val>
        </c:ser>
        <c:ser>
          <c:idx val="2"/>
          <c:order val="2"/>
          <c:tx>
            <c:strRef>
              <c:f>Sheet1!$D$1</c:f>
              <c:strCache>
                <c:ptCount val="1"/>
                <c:pt idx="0">
                  <c:v>Nyeri Gerak</c:v>
                </c:pt>
              </c:strCache>
            </c:strRef>
          </c:tx>
          <c:invertIfNegative val="0"/>
          <c:cat>
            <c:strRef>
              <c:f>Sheet1!$A$2:$A$5</c:f>
              <c:strCache>
                <c:ptCount val="4"/>
                <c:pt idx="0">
                  <c:v>T1</c:v>
                </c:pt>
                <c:pt idx="1">
                  <c:v>T2</c:v>
                </c:pt>
                <c:pt idx="2">
                  <c:v>T3</c:v>
                </c:pt>
                <c:pt idx="3">
                  <c:v>T4</c:v>
                </c:pt>
              </c:strCache>
            </c:strRef>
          </c:cat>
          <c:val>
            <c:numRef>
              <c:f>Sheet1!$D$2:$D$5</c:f>
              <c:numCache>
                <c:formatCode>General</c:formatCode>
                <c:ptCount val="4"/>
                <c:pt idx="0">
                  <c:v>5</c:v>
                </c:pt>
                <c:pt idx="1">
                  <c:v>5</c:v>
                </c:pt>
                <c:pt idx="2">
                  <c:v>5</c:v>
                </c:pt>
                <c:pt idx="3">
                  <c:v>4</c:v>
                </c:pt>
              </c:numCache>
            </c:numRef>
          </c:val>
        </c:ser>
        <c:dLbls>
          <c:showLegendKey val="0"/>
          <c:showVal val="0"/>
          <c:showCatName val="0"/>
          <c:showSerName val="0"/>
          <c:showPercent val="0"/>
          <c:showBubbleSize val="0"/>
        </c:dLbls>
        <c:gapWidth val="150"/>
        <c:axId val="292556800"/>
        <c:axId val="292558336"/>
      </c:barChart>
      <c:catAx>
        <c:axId val="292556800"/>
        <c:scaling>
          <c:orientation val="minMax"/>
        </c:scaling>
        <c:delete val="0"/>
        <c:axPos val="b"/>
        <c:majorTickMark val="out"/>
        <c:minorTickMark val="none"/>
        <c:tickLblPos val="nextTo"/>
        <c:txPr>
          <a:bodyPr/>
          <a:lstStyle/>
          <a:p>
            <a:pPr>
              <a:defRPr sz="1100">
                <a:latin typeface="Times New Roman" pitchFamily="18" charset="0"/>
                <a:cs typeface="Times New Roman" pitchFamily="18" charset="0"/>
              </a:defRPr>
            </a:pPr>
            <a:endParaRPr lang="en-US"/>
          </a:p>
        </c:txPr>
        <c:crossAx val="292558336"/>
        <c:crosses val="autoZero"/>
        <c:auto val="1"/>
        <c:lblAlgn val="ctr"/>
        <c:lblOffset val="100"/>
        <c:noMultiLvlLbl val="0"/>
      </c:catAx>
      <c:valAx>
        <c:axId val="292558336"/>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292556800"/>
        <c:crosses val="autoZero"/>
        <c:crossBetween val="between"/>
      </c:valAx>
      <c:spPr>
        <a:noFill/>
        <a:ln w="25400">
          <a:noFill/>
        </a:ln>
      </c:spPr>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Ekstensi-Fleksi Dextra</c:v>
                </c:pt>
              </c:strCache>
            </c:strRef>
          </c:tx>
          <c:invertIfNegative val="0"/>
          <c:cat>
            <c:strRef>
              <c:f>Sheet1!$A$2:$A$5</c:f>
              <c:strCache>
                <c:ptCount val="4"/>
                <c:pt idx="0">
                  <c:v>T1</c:v>
                </c:pt>
                <c:pt idx="1">
                  <c:v>T2</c:v>
                </c:pt>
                <c:pt idx="2">
                  <c:v>T3</c:v>
                </c:pt>
                <c:pt idx="3">
                  <c:v>T4</c:v>
                </c:pt>
              </c:strCache>
            </c:strRef>
          </c:cat>
          <c:val>
            <c:numRef>
              <c:f>Sheet1!$B$2:$B$5</c:f>
              <c:numCache>
                <c:formatCode>General</c:formatCode>
                <c:ptCount val="4"/>
                <c:pt idx="0">
                  <c:v>135</c:v>
                </c:pt>
                <c:pt idx="1">
                  <c:v>135</c:v>
                </c:pt>
                <c:pt idx="2">
                  <c:v>135</c:v>
                </c:pt>
                <c:pt idx="3">
                  <c:v>135</c:v>
                </c:pt>
              </c:numCache>
            </c:numRef>
          </c:val>
        </c:ser>
        <c:ser>
          <c:idx val="1"/>
          <c:order val="1"/>
          <c:tx>
            <c:strRef>
              <c:f>Sheet1!$C$1</c:f>
              <c:strCache>
                <c:ptCount val="1"/>
                <c:pt idx="0">
                  <c:v>Ekstensi-Fleksi Sinistra</c:v>
                </c:pt>
              </c:strCache>
            </c:strRef>
          </c:tx>
          <c:spPr>
            <a:solidFill>
              <a:schemeClr val="accent3">
                <a:lumMod val="75000"/>
              </a:schemeClr>
            </a:solidFill>
          </c:spPr>
          <c:invertIfNegative val="0"/>
          <c:cat>
            <c:strRef>
              <c:f>Sheet1!$A$2:$A$5</c:f>
              <c:strCache>
                <c:ptCount val="4"/>
                <c:pt idx="0">
                  <c:v>T1</c:v>
                </c:pt>
                <c:pt idx="1">
                  <c:v>T2</c:v>
                </c:pt>
                <c:pt idx="2">
                  <c:v>T3</c:v>
                </c:pt>
                <c:pt idx="3">
                  <c:v>T4</c:v>
                </c:pt>
              </c:strCache>
            </c:strRef>
          </c:cat>
          <c:val>
            <c:numRef>
              <c:f>Sheet1!$C$2:$C$5</c:f>
              <c:numCache>
                <c:formatCode>General</c:formatCode>
                <c:ptCount val="4"/>
                <c:pt idx="0">
                  <c:v>115</c:v>
                </c:pt>
                <c:pt idx="1">
                  <c:v>115</c:v>
                </c:pt>
                <c:pt idx="2">
                  <c:v>120</c:v>
                </c:pt>
                <c:pt idx="3">
                  <c:v>125</c:v>
                </c:pt>
              </c:numCache>
            </c:numRef>
          </c:val>
        </c:ser>
        <c:dLbls>
          <c:showLegendKey val="0"/>
          <c:showVal val="0"/>
          <c:showCatName val="0"/>
          <c:showSerName val="0"/>
          <c:showPercent val="0"/>
          <c:showBubbleSize val="0"/>
        </c:dLbls>
        <c:gapWidth val="150"/>
        <c:shape val="box"/>
        <c:axId val="222349952"/>
        <c:axId val="292577664"/>
        <c:axId val="0"/>
      </c:bar3DChart>
      <c:catAx>
        <c:axId val="222349952"/>
        <c:scaling>
          <c:orientation val="minMax"/>
        </c:scaling>
        <c:delete val="0"/>
        <c:axPos val="b"/>
        <c:majorTickMark val="out"/>
        <c:minorTickMark val="none"/>
        <c:tickLblPos val="nextTo"/>
        <c:txPr>
          <a:bodyPr/>
          <a:lstStyle/>
          <a:p>
            <a:pPr>
              <a:defRPr sz="1050">
                <a:latin typeface="Times New Roman" pitchFamily="18" charset="0"/>
                <a:cs typeface="Times New Roman" pitchFamily="18" charset="0"/>
              </a:defRPr>
            </a:pPr>
            <a:endParaRPr lang="en-US"/>
          </a:p>
        </c:txPr>
        <c:crossAx val="292577664"/>
        <c:crosses val="autoZero"/>
        <c:auto val="1"/>
        <c:lblAlgn val="ctr"/>
        <c:lblOffset val="100"/>
        <c:noMultiLvlLbl val="0"/>
      </c:catAx>
      <c:valAx>
        <c:axId val="292577664"/>
        <c:scaling>
          <c:orientation val="minMax"/>
        </c:scaling>
        <c:delete val="0"/>
        <c:axPos val="l"/>
        <c:majorGridlines/>
        <c:numFmt formatCode="General" sourceLinked="1"/>
        <c:majorTickMark val="out"/>
        <c:minorTickMark val="none"/>
        <c:tickLblPos val="nextTo"/>
        <c:txPr>
          <a:bodyPr/>
          <a:lstStyle/>
          <a:p>
            <a:pPr>
              <a:defRPr sz="1050">
                <a:latin typeface="Times New Roman" pitchFamily="18" charset="0"/>
                <a:cs typeface="Times New Roman" pitchFamily="18" charset="0"/>
              </a:defRPr>
            </a:pPr>
            <a:endParaRPr lang="en-US"/>
          </a:p>
        </c:txPr>
        <c:crossAx val="222349952"/>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1EAF-F82D-4A82-BCD7-BB7735FE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6611</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User</cp:lastModifiedBy>
  <cp:revision>2</cp:revision>
  <dcterms:created xsi:type="dcterms:W3CDTF">2022-12-17T16:35:00Z</dcterms:created>
  <dcterms:modified xsi:type="dcterms:W3CDTF">2022-12-17T16:35:00Z</dcterms:modified>
</cp:coreProperties>
</file>