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774E88" w14:textId="77777777" w:rsidR="0013682A" w:rsidRDefault="0013682A" w:rsidP="0013682A">
      <w:pPr>
        <w:pStyle w:val="PlainText"/>
        <w:ind w:left="0" w:firstLine="0"/>
        <w:jc w:val="center"/>
        <w:outlineLvl w:val="0"/>
        <w:rPr>
          <w:rFonts w:ascii="Times New Roman" w:hAnsi="Times New Roman"/>
          <w:b/>
          <w:sz w:val="28"/>
          <w:szCs w:val="28"/>
        </w:rPr>
      </w:pPr>
      <w:r>
        <w:rPr>
          <w:rFonts w:ascii="Times New Roman" w:hAnsi="Times New Roman"/>
          <w:b/>
          <w:sz w:val="28"/>
          <w:szCs w:val="28"/>
        </w:rPr>
        <w:t>PERSEPSI SPIRITUALITAS PADA PASIEN GAGAL GINJAL KRONIK YANG MENJALANI HEMODIALISA DI RUMAH SAKIT PERTAMEDIKA BAITURRAHIM JAMBI</w:t>
      </w:r>
    </w:p>
    <w:p w14:paraId="733E9725" w14:textId="168F3F2D" w:rsidR="00BA0834" w:rsidRPr="008D59F4" w:rsidRDefault="00BA0834" w:rsidP="00EB6A85">
      <w:pPr>
        <w:autoSpaceDE w:val="0"/>
        <w:autoSpaceDN w:val="0"/>
        <w:adjustRightInd w:val="0"/>
        <w:spacing w:after="0" w:line="240" w:lineRule="auto"/>
        <w:jc w:val="center"/>
        <w:rPr>
          <w:rFonts w:ascii="Times New Roman" w:hAnsi="Times New Roman"/>
          <w:b/>
          <w:sz w:val="28"/>
          <w:szCs w:val="28"/>
          <w:lang w:val="id-ID"/>
        </w:rPr>
      </w:pPr>
    </w:p>
    <w:p w14:paraId="7C51B8F5" w14:textId="77777777" w:rsidR="00EB6A85" w:rsidRPr="000D0980" w:rsidRDefault="00EB6A85" w:rsidP="00EB6A85">
      <w:pPr>
        <w:autoSpaceDE w:val="0"/>
        <w:autoSpaceDN w:val="0"/>
        <w:adjustRightInd w:val="0"/>
        <w:spacing w:after="0" w:line="240" w:lineRule="auto"/>
        <w:jc w:val="center"/>
        <w:rPr>
          <w:rFonts w:ascii="Times New Roman" w:hAnsi="Times New Roman"/>
          <w:b/>
          <w:bCs/>
          <w:color w:val="000000"/>
          <w:sz w:val="28"/>
          <w:szCs w:val="28"/>
          <w:lang w:val="id-ID" w:eastAsia="id-ID"/>
        </w:rPr>
      </w:pPr>
    </w:p>
    <w:p w14:paraId="777002F7" w14:textId="263602E4" w:rsidR="00BA0834" w:rsidRPr="00FC6B33" w:rsidRDefault="00EE73CE" w:rsidP="00EE43EA">
      <w:pPr>
        <w:spacing w:after="0" w:line="240" w:lineRule="auto"/>
        <w:jc w:val="center"/>
        <w:rPr>
          <w:rFonts w:ascii="Times New Roman" w:hAnsi="Times New Roman" w:cs="Times New Roman"/>
          <w:b/>
          <w:bCs/>
          <w:sz w:val="20"/>
          <w:szCs w:val="20"/>
          <w:vertAlign w:val="superscript"/>
        </w:rPr>
      </w:pPr>
      <w:r>
        <w:rPr>
          <w:rFonts w:ascii="Times New Roman" w:hAnsi="Times New Roman" w:cs="Times New Roman"/>
          <w:b/>
          <w:bCs/>
          <w:sz w:val="20"/>
          <w:szCs w:val="20"/>
        </w:rPr>
        <w:t>Giat</w:t>
      </w:r>
      <w:r w:rsidR="00BA0834" w:rsidRPr="00FC6B33">
        <w:rPr>
          <w:rFonts w:ascii="Times New Roman" w:hAnsi="Times New Roman" w:cs="Times New Roman"/>
          <w:b/>
          <w:bCs/>
          <w:sz w:val="20"/>
          <w:szCs w:val="20"/>
          <w:vertAlign w:val="superscript"/>
        </w:rPr>
        <w:t>1</w:t>
      </w:r>
      <w:r w:rsidR="00FC6B33" w:rsidRPr="00FC6B33">
        <w:rPr>
          <w:rFonts w:ascii="Times New Roman" w:hAnsi="Times New Roman" w:cs="Times New Roman"/>
          <w:b/>
          <w:bCs/>
          <w:sz w:val="20"/>
          <w:szCs w:val="20"/>
          <w:vertAlign w:val="superscript"/>
        </w:rPr>
        <w:t>*</w:t>
      </w:r>
      <w:r w:rsidR="00FC6B33" w:rsidRPr="00FC6B33">
        <w:rPr>
          <w:rFonts w:ascii="Times New Roman" w:hAnsi="Times New Roman" w:cs="Times New Roman"/>
          <w:b/>
          <w:bCs/>
          <w:sz w:val="20"/>
          <w:szCs w:val="20"/>
        </w:rPr>
        <w:t>,</w:t>
      </w:r>
      <w:r>
        <w:rPr>
          <w:rFonts w:ascii="Times New Roman" w:hAnsi="Times New Roman" w:cs="Times New Roman"/>
          <w:b/>
          <w:bCs/>
          <w:sz w:val="20"/>
          <w:szCs w:val="20"/>
        </w:rPr>
        <w:t xml:space="preserve"> Yuliana</w:t>
      </w:r>
      <w:r w:rsidR="00FC6B33" w:rsidRPr="00FC6B33">
        <w:rPr>
          <w:rFonts w:ascii="Times New Roman" w:hAnsi="Times New Roman" w:cs="Times New Roman"/>
          <w:b/>
          <w:bCs/>
          <w:sz w:val="20"/>
          <w:szCs w:val="20"/>
          <w:vertAlign w:val="superscript"/>
        </w:rPr>
        <w:t>2</w:t>
      </w:r>
    </w:p>
    <w:p w14:paraId="63754CDA" w14:textId="77777777" w:rsidR="0010799E" w:rsidRPr="00BA0834" w:rsidRDefault="0010799E" w:rsidP="00EE43EA">
      <w:pPr>
        <w:spacing w:after="0" w:line="240" w:lineRule="auto"/>
        <w:jc w:val="center"/>
        <w:rPr>
          <w:rFonts w:ascii="Times New Roman" w:hAnsi="Times New Roman" w:cs="Times New Roman"/>
          <w:sz w:val="20"/>
          <w:szCs w:val="20"/>
          <w:lang w:val="id-ID"/>
        </w:rPr>
      </w:pPr>
    </w:p>
    <w:p w14:paraId="167AD423" w14:textId="77777777" w:rsidR="00EB6A85" w:rsidRDefault="00596B21" w:rsidP="00EE43EA">
      <w:pPr>
        <w:spacing w:after="0" w:line="240" w:lineRule="auto"/>
        <w:jc w:val="center"/>
        <w:rPr>
          <w:rFonts w:ascii="Times New Roman" w:hAnsi="Times New Roman" w:cs="Times New Roman"/>
          <w:iCs/>
          <w:color w:val="000000" w:themeColor="text1"/>
          <w:sz w:val="20"/>
          <w:szCs w:val="20"/>
          <w:lang w:val="en-US"/>
        </w:rPr>
      </w:pPr>
      <w:r w:rsidRPr="00016F78">
        <w:rPr>
          <w:rFonts w:ascii="Times New Roman" w:hAnsi="Times New Roman" w:cs="Times New Roman"/>
          <w:iCs/>
          <w:color w:val="000000" w:themeColor="text1"/>
          <w:sz w:val="20"/>
          <w:szCs w:val="20"/>
          <w:vertAlign w:val="superscript"/>
          <w:lang w:val="id-ID"/>
        </w:rPr>
        <w:t>1</w:t>
      </w:r>
      <w:r w:rsidR="00BA0834">
        <w:rPr>
          <w:rFonts w:ascii="Times New Roman" w:hAnsi="Times New Roman" w:cs="Times New Roman"/>
          <w:iCs/>
          <w:color w:val="000000" w:themeColor="text1"/>
          <w:sz w:val="20"/>
          <w:szCs w:val="20"/>
          <w:vertAlign w:val="superscript"/>
          <w:lang w:val="en-US"/>
        </w:rPr>
        <w:t xml:space="preserve"> </w:t>
      </w:r>
      <w:r w:rsidR="00BA0834">
        <w:rPr>
          <w:rFonts w:ascii="Times New Roman" w:hAnsi="Times New Roman" w:cs="Times New Roman"/>
          <w:iCs/>
          <w:color w:val="000000" w:themeColor="text1"/>
          <w:sz w:val="20"/>
          <w:szCs w:val="20"/>
          <w:lang w:val="en-US"/>
        </w:rPr>
        <w:t xml:space="preserve">Sekolah Tinggi Ilmu Kesehatan Baiturahim ( Ilmu Keperawatan dan profesi Ners )36135, </w:t>
      </w:r>
    </w:p>
    <w:p w14:paraId="1CC538AB" w14:textId="66319054" w:rsidR="00BA0834" w:rsidRDefault="00BA0834" w:rsidP="00EE43EA">
      <w:pPr>
        <w:spacing w:after="0" w:line="240" w:lineRule="auto"/>
        <w:jc w:val="center"/>
        <w:rPr>
          <w:rFonts w:ascii="Times New Roman" w:hAnsi="Times New Roman" w:cs="Times New Roman"/>
          <w:iCs/>
          <w:color w:val="000000" w:themeColor="text1"/>
          <w:sz w:val="20"/>
          <w:szCs w:val="20"/>
          <w:lang w:val="en-US"/>
        </w:rPr>
      </w:pPr>
      <w:r>
        <w:rPr>
          <w:rFonts w:ascii="Times New Roman" w:hAnsi="Times New Roman" w:cs="Times New Roman"/>
          <w:iCs/>
          <w:color w:val="000000" w:themeColor="text1"/>
          <w:sz w:val="20"/>
          <w:szCs w:val="20"/>
          <w:lang w:val="en-US"/>
        </w:rPr>
        <w:t xml:space="preserve">Provinsi Jambi, Indonesia </w:t>
      </w:r>
    </w:p>
    <w:p w14:paraId="1FBAF676" w14:textId="77777777" w:rsidR="00EB6A85" w:rsidRDefault="00BA0834" w:rsidP="00EE43EA">
      <w:pPr>
        <w:spacing w:after="0" w:line="240" w:lineRule="auto"/>
        <w:jc w:val="center"/>
        <w:rPr>
          <w:rFonts w:ascii="Times New Roman" w:hAnsi="Times New Roman" w:cs="Times New Roman"/>
          <w:iCs/>
          <w:color w:val="000000" w:themeColor="text1"/>
          <w:sz w:val="20"/>
          <w:szCs w:val="20"/>
          <w:lang w:val="en-US"/>
        </w:rPr>
      </w:pPr>
      <w:r>
        <w:rPr>
          <w:rFonts w:ascii="Times New Roman" w:hAnsi="Times New Roman" w:cs="Times New Roman"/>
          <w:iCs/>
          <w:color w:val="000000" w:themeColor="text1"/>
          <w:sz w:val="20"/>
          <w:szCs w:val="20"/>
          <w:vertAlign w:val="superscript"/>
          <w:lang w:val="en-US"/>
        </w:rPr>
        <w:t>2</w:t>
      </w:r>
      <w:r>
        <w:rPr>
          <w:rFonts w:ascii="Times New Roman" w:hAnsi="Times New Roman" w:cs="Times New Roman"/>
          <w:iCs/>
          <w:color w:val="000000" w:themeColor="text1"/>
          <w:sz w:val="20"/>
          <w:szCs w:val="20"/>
          <w:lang w:val="en-US"/>
        </w:rPr>
        <w:t xml:space="preserve">Sekolah Tinggi Ilmu Kesehatan Baiturahim </w:t>
      </w:r>
      <w:proofErr w:type="gramStart"/>
      <w:r>
        <w:rPr>
          <w:rFonts w:ascii="Times New Roman" w:hAnsi="Times New Roman" w:cs="Times New Roman"/>
          <w:iCs/>
          <w:color w:val="000000" w:themeColor="text1"/>
          <w:sz w:val="20"/>
          <w:szCs w:val="20"/>
          <w:lang w:val="en-US"/>
        </w:rPr>
        <w:t>( Ilmu</w:t>
      </w:r>
      <w:proofErr w:type="gramEnd"/>
      <w:r>
        <w:rPr>
          <w:rFonts w:ascii="Times New Roman" w:hAnsi="Times New Roman" w:cs="Times New Roman"/>
          <w:iCs/>
          <w:color w:val="000000" w:themeColor="text1"/>
          <w:sz w:val="20"/>
          <w:szCs w:val="20"/>
          <w:lang w:val="en-US"/>
        </w:rPr>
        <w:t xml:space="preserve"> Keperawatan dan profesi Ners )36135, </w:t>
      </w:r>
    </w:p>
    <w:p w14:paraId="254D3352" w14:textId="01291298" w:rsidR="00BA0834" w:rsidRDefault="00BA0834" w:rsidP="00EE43EA">
      <w:pPr>
        <w:spacing w:after="0" w:line="240" w:lineRule="auto"/>
        <w:jc w:val="center"/>
        <w:rPr>
          <w:rFonts w:ascii="Times New Roman" w:hAnsi="Times New Roman" w:cs="Times New Roman"/>
          <w:iCs/>
          <w:color w:val="000000" w:themeColor="text1"/>
          <w:sz w:val="20"/>
          <w:szCs w:val="20"/>
          <w:lang w:val="en-US"/>
        </w:rPr>
      </w:pPr>
      <w:r>
        <w:rPr>
          <w:rFonts w:ascii="Times New Roman" w:hAnsi="Times New Roman" w:cs="Times New Roman"/>
          <w:iCs/>
          <w:color w:val="000000" w:themeColor="text1"/>
          <w:sz w:val="20"/>
          <w:szCs w:val="20"/>
          <w:lang w:val="en-US"/>
        </w:rPr>
        <w:t>Provinsi Jambi, Indonesia</w:t>
      </w:r>
    </w:p>
    <w:p w14:paraId="11C33C03" w14:textId="6F4CF407" w:rsidR="00596B21" w:rsidRPr="00FC6B33" w:rsidRDefault="00596B21" w:rsidP="000D0980">
      <w:pPr>
        <w:spacing w:after="0" w:line="240" w:lineRule="auto"/>
        <w:jc w:val="center"/>
        <w:rPr>
          <w:rFonts w:ascii="Times New Roman" w:hAnsi="Times New Roman" w:cs="Times New Roman"/>
          <w:bCs/>
          <w:i/>
          <w:sz w:val="20"/>
          <w:szCs w:val="20"/>
        </w:rPr>
      </w:pPr>
      <w:bookmarkStart w:id="0" w:name="_heading=h.gjdgxs" w:colFirst="0" w:colLast="0"/>
      <w:bookmarkEnd w:id="0"/>
      <w:r w:rsidRPr="00525C85">
        <w:rPr>
          <w:rFonts w:ascii="Times New Roman" w:eastAsia="Palatino Linotype" w:hAnsi="Times New Roman" w:cs="Times New Roman"/>
          <w:color w:val="000000" w:themeColor="text1"/>
          <w:sz w:val="20"/>
          <w:szCs w:val="20"/>
        </w:rPr>
        <w:t>*</w:t>
      </w:r>
      <w:r w:rsidR="003D700B" w:rsidRPr="00525C85">
        <w:rPr>
          <w:rFonts w:ascii="Times New Roman" w:eastAsia="Palatino Linotype" w:hAnsi="Times New Roman" w:cs="Times New Roman"/>
          <w:color w:val="000000" w:themeColor="text1"/>
          <w:sz w:val="20"/>
          <w:szCs w:val="20"/>
          <w:lang w:val="id-ID"/>
        </w:rPr>
        <w:t xml:space="preserve">Email </w:t>
      </w:r>
      <w:proofErr w:type="gramStart"/>
      <w:r w:rsidRPr="00525C85">
        <w:rPr>
          <w:rFonts w:ascii="Times New Roman" w:eastAsia="Palatino Linotype" w:hAnsi="Times New Roman" w:cs="Times New Roman"/>
          <w:color w:val="000000" w:themeColor="text1"/>
          <w:sz w:val="20"/>
          <w:szCs w:val="20"/>
        </w:rPr>
        <w:t>Korespondensi :</w:t>
      </w:r>
      <w:proofErr w:type="gramEnd"/>
      <w:r w:rsidRPr="00525C85">
        <w:rPr>
          <w:rFonts w:ascii="Times New Roman" w:eastAsia="Palatino Linotype" w:hAnsi="Times New Roman" w:cs="Times New Roman"/>
          <w:color w:val="000000" w:themeColor="text1"/>
          <w:sz w:val="20"/>
          <w:szCs w:val="20"/>
        </w:rPr>
        <w:t xml:space="preserve"> </w:t>
      </w:r>
      <w:r w:rsidR="00EE73CE" w:rsidRPr="00EE73CE">
        <w:rPr>
          <w:rFonts w:ascii="Times New Roman" w:hAnsi="Times New Roman" w:cs="Times New Roman"/>
          <w:bCs/>
          <w:i/>
          <w:sz w:val="20"/>
          <w:szCs w:val="20"/>
        </w:rPr>
        <w:t>giatwantoro@gmail</w:t>
      </w:r>
      <w:r w:rsidR="00EE73CE">
        <w:rPr>
          <w:rFonts w:ascii="Times New Roman" w:hAnsi="Times New Roman" w:cs="Times New Roman"/>
          <w:bCs/>
          <w:i/>
          <w:sz w:val="20"/>
          <w:szCs w:val="20"/>
        </w:rPr>
        <w:t>.com</w:t>
      </w:r>
    </w:p>
    <w:p w14:paraId="4A46981D" w14:textId="26122B00" w:rsidR="000D0980" w:rsidRDefault="000D0980" w:rsidP="000D0980">
      <w:pPr>
        <w:spacing w:after="0" w:line="240" w:lineRule="auto"/>
        <w:jc w:val="center"/>
        <w:rPr>
          <w:rFonts w:ascii="Times New Roman" w:eastAsia="Palatino Linotype" w:hAnsi="Times New Roman" w:cs="Times New Roman"/>
          <w:iCs/>
          <w:color w:val="000000" w:themeColor="text1"/>
          <w:sz w:val="20"/>
          <w:szCs w:val="20"/>
          <w:u w:val="single"/>
        </w:rPr>
      </w:pPr>
    </w:p>
    <w:p w14:paraId="220876BE" w14:textId="77777777" w:rsidR="0010799E" w:rsidRPr="000D0980" w:rsidRDefault="0010799E" w:rsidP="000D0980">
      <w:pPr>
        <w:spacing w:after="0" w:line="240" w:lineRule="auto"/>
        <w:jc w:val="center"/>
        <w:rPr>
          <w:rFonts w:ascii="Times New Roman" w:eastAsia="Palatino Linotype" w:hAnsi="Times New Roman" w:cs="Times New Roman"/>
          <w:iCs/>
          <w:color w:val="000000" w:themeColor="text1"/>
          <w:sz w:val="20"/>
          <w:szCs w:val="20"/>
          <w:u w:val="single"/>
        </w:rPr>
      </w:pPr>
    </w:p>
    <w:tbl>
      <w:tblPr>
        <w:tblW w:w="5000" w:type="pct"/>
        <w:tblLook w:val="04A0" w:firstRow="1" w:lastRow="0" w:firstColumn="1" w:lastColumn="0" w:noHBand="0" w:noVBand="1"/>
      </w:tblPr>
      <w:tblGrid>
        <w:gridCol w:w="3074"/>
        <w:gridCol w:w="3076"/>
        <w:gridCol w:w="2854"/>
      </w:tblGrid>
      <w:tr w:rsidR="00596B21" w:rsidRPr="00112395" w14:paraId="6309A271" w14:textId="77777777" w:rsidTr="006C7B33">
        <w:tc>
          <w:tcPr>
            <w:tcW w:w="1707" w:type="pct"/>
          </w:tcPr>
          <w:p w14:paraId="09E1ED66" w14:textId="77777777" w:rsidR="00596B21" w:rsidRPr="00112395" w:rsidRDefault="00596B21" w:rsidP="00EE43EA">
            <w:pPr>
              <w:pStyle w:val="NoSpacing"/>
              <w:ind w:left="142" w:hanging="142"/>
              <w:jc w:val="center"/>
              <w:rPr>
                <w:rFonts w:ascii="Times New Roman" w:hAnsi="Times New Roman" w:cs="Times New Roman"/>
                <w:i/>
                <w:szCs w:val="24"/>
                <w:lang w:val="en-US" w:eastAsia="id-ID"/>
              </w:rPr>
            </w:pPr>
            <w:r w:rsidRPr="00112395">
              <w:rPr>
                <w:rFonts w:ascii="Times New Roman" w:hAnsi="Times New Roman" w:cs="Times New Roman"/>
                <w:i/>
                <w:szCs w:val="24"/>
                <w:lang w:val="en-US" w:eastAsia="id-ID"/>
              </w:rPr>
              <w:t>Submitted : diisi oleh editor</w:t>
            </w:r>
          </w:p>
        </w:tc>
        <w:tc>
          <w:tcPr>
            <w:tcW w:w="1708" w:type="pct"/>
          </w:tcPr>
          <w:p w14:paraId="3B5D1F46" w14:textId="77777777" w:rsidR="00596B21" w:rsidRPr="00112395" w:rsidRDefault="00596B21" w:rsidP="00EE43EA">
            <w:pPr>
              <w:pStyle w:val="NoSpacing"/>
              <w:ind w:left="142"/>
              <w:jc w:val="center"/>
              <w:rPr>
                <w:rFonts w:ascii="Times New Roman" w:hAnsi="Times New Roman" w:cs="Times New Roman"/>
                <w:i/>
                <w:szCs w:val="24"/>
                <w:lang w:val="en-US" w:eastAsia="id-ID"/>
              </w:rPr>
            </w:pPr>
            <w:r w:rsidRPr="00112395">
              <w:rPr>
                <w:rFonts w:ascii="Times New Roman" w:hAnsi="Times New Roman" w:cs="Times New Roman"/>
                <w:i/>
                <w:szCs w:val="24"/>
                <w:lang w:val="en-US" w:eastAsia="id-ID"/>
              </w:rPr>
              <w:t>Accepted: diisi oleh editor</w:t>
            </w:r>
          </w:p>
        </w:tc>
        <w:tc>
          <w:tcPr>
            <w:tcW w:w="1585" w:type="pct"/>
          </w:tcPr>
          <w:p w14:paraId="7E858343" w14:textId="77777777" w:rsidR="00596B21" w:rsidRPr="00112395" w:rsidRDefault="00596B21" w:rsidP="00EE43EA">
            <w:pPr>
              <w:pStyle w:val="NoSpacing"/>
              <w:rPr>
                <w:rFonts w:ascii="Times New Roman" w:hAnsi="Times New Roman" w:cs="Times New Roman"/>
                <w:i/>
                <w:szCs w:val="24"/>
                <w:lang w:val="en-US" w:eastAsia="id-ID"/>
              </w:rPr>
            </w:pPr>
            <w:r w:rsidRPr="00112395">
              <w:rPr>
                <w:rFonts w:ascii="Times New Roman" w:hAnsi="Times New Roman" w:cs="Times New Roman"/>
                <w:i/>
                <w:szCs w:val="24"/>
                <w:lang w:val="en-US" w:eastAsia="id-ID"/>
              </w:rPr>
              <w:t>Published: diisi oleh editor</w:t>
            </w:r>
          </w:p>
        </w:tc>
      </w:tr>
    </w:tbl>
    <w:p w14:paraId="03A9A1B2" w14:textId="77777777" w:rsidR="00596B21" w:rsidRPr="0043555D" w:rsidRDefault="00596B21" w:rsidP="00EE43EA">
      <w:pPr>
        <w:pStyle w:val="PageNumber1"/>
        <w:rPr>
          <w:rFonts w:ascii="Times New Roman" w:hAnsi="Times New Roman"/>
          <w:i/>
          <w:szCs w:val="24"/>
        </w:rPr>
      </w:pPr>
    </w:p>
    <w:p w14:paraId="43672732" w14:textId="39C02566" w:rsidR="00BA0834" w:rsidRDefault="00596B21" w:rsidP="00EB6A85">
      <w:pPr>
        <w:spacing w:after="0" w:line="240" w:lineRule="auto"/>
        <w:jc w:val="center"/>
        <w:rPr>
          <w:rFonts w:ascii="Times New Roman" w:hAnsi="Times New Roman" w:cs="Times New Roman"/>
          <w:b/>
          <w:i/>
        </w:rPr>
      </w:pPr>
      <w:r w:rsidRPr="00525C85">
        <w:rPr>
          <w:rFonts w:ascii="Times New Roman" w:hAnsi="Times New Roman" w:cs="Times New Roman"/>
          <w:b/>
          <w:i/>
        </w:rPr>
        <w:t xml:space="preserve">Abstract </w:t>
      </w:r>
    </w:p>
    <w:p w14:paraId="1B6793BF" w14:textId="77777777" w:rsidR="0010799E" w:rsidRPr="00EB6A85" w:rsidRDefault="0010799E" w:rsidP="00EB6A85">
      <w:pPr>
        <w:spacing w:after="0" w:line="240" w:lineRule="auto"/>
        <w:jc w:val="center"/>
        <w:rPr>
          <w:rFonts w:ascii="Times New Roman" w:hAnsi="Times New Roman" w:cs="Times New Roman"/>
          <w:b/>
          <w:i/>
          <w:lang w:val="id-ID"/>
        </w:rPr>
      </w:pPr>
    </w:p>
    <w:p w14:paraId="3AA6DA73" w14:textId="3FE0426F" w:rsidR="00EE73CE" w:rsidRDefault="00EE73CE" w:rsidP="00EE73CE">
      <w:pPr>
        <w:ind w:firstLine="720"/>
        <w:jc w:val="both"/>
        <w:rPr>
          <w:rFonts w:ascii="Times New Roman" w:hAnsi="Times New Roman"/>
          <w:sz w:val="24"/>
          <w:szCs w:val="24"/>
        </w:rPr>
      </w:pPr>
      <w:r w:rsidRPr="000929F6">
        <w:rPr>
          <w:rFonts w:ascii="Times New Roman" w:hAnsi="Times New Roman"/>
          <w:sz w:val="24"/>
          <w:szCs w:val="24"/>
        </w:rPr>
        <w:t>Spirituality is something that believes by someone in relation to a higher power (The Almighty God</w:t>
      </w:r>
      <w:proofErr w:type="gramStart"/>
      <w:r w:rsidRPr="000929F6">
        <w:rPr>
          <w:rFonts w:ascii="Times New Roman" w:hAnsi="Times New Roman"/>
          <w:sz w:val="24"/>
          <w:szCs w:val="24"/>
        </w:rPr>
        <w:t>), that</w:t>
      </w:r>
      <w:proofErr w:type="gramEnd"/>
      <w:r w:rsidRPr="000929F6">
        <w:rPr>
          <w:rFonts w:ascii="Times New Roman" w:hAnsi="Times New Roman"/>
          <w:sz w:val="24"/>
          <w:szCs w:val="24"/>
        </w:rPr>
        <w:t xml:space="preserve"> raises a need and love, affection for god, and apology for every mistake that has been made. </w:t>
      </w:r>
      <w:r>
        <w:rPr>
          <w:rFonts w:ascii="Times New Roman" w:hAnsi="Times New Roman"/>
          <w:sz w:val="24"/>
          <w:szCs w:val="24"/>
        </w:rPr>
        <w:t xml:space="preserve">Spirituality gives an important role in thinking and </w:t>
      </w:r>
      <w:r w:rsidRPr="000929F6">
        <w:rPr>
          <w:rFonts w:ascii="Times New Roman" w:hAnsi="Times New Roman"/>
          <w:sz w:val="24"/>
          <w:szCs w:val="24"/>
        </w:rPr>
        <w:t>behaving</w:t>
      </w:r>
      <w:r>
        <w:rPr>
          <w:rFonts w:ascii="Times New Roman" w:hAnsi="Times New Roman"/>
          <w:sz w:val="24"/>
          <w:szCs w:val="24"/>
        </w:rPr>
        <w:t xml:space="preserve"> for chronic kidney failure patients who are undergoing hemodialysis. </w:t>
      </w:r>
      <w:r w:rsidRPr="00E0262F">
        <w:rPr>
          <w:rFonts w:ascii="Times New Roman" w:hAnsi="Times New Roman"/>
          <w:sz w:val="24"/>
          <w:szCs w:val="24"/>
        </w:rPr>
        <w:t>Spirituality is beneficial to recognize that patients have power and spiritual beliefs where the nurse can be used as the source to help patients undergo a more healthy life, the source of power, and disease cure</w:t>
      </w:r>
      <w:r>
        <w:rPr>
          <w:rFonts w:ascii="Times New Roman" w:hAnsi="Times New Roman"/>
          <w:sz w:val="24"/>
          <w:szCs w:val="24"/>
        </w:rPr>
        <w:t xml:space="preserve">. </w:t>
      </w:r>
      <w:r w:rsidRPr="00E0262F">
        <w:rPr>
          <w:rFonts w:ascii="Times New Roman" w:hAnsi="Times New Roman"/>
          <w:sz w:val="24"/>
          <w:szCs w:val="24"/>
        </w:rPr>
        <w:t>The aim of this study is known the description of spirituality perception in chronic kidney failure patients who are undergoing hemodialysis at the Pertamedika Baiturrahim Jambi Hospital.</w:t>
      </w:r>
      <w:r>
        <w:rPr>
          <w:rFonts w:ascii="Times New Roman" w:hAnsi="Times New Roman"/>
          <w:sz w:val="24"/>
          <w:szCs w:val="24"/>
        </w:rPr>
        <w:tab/>
      </w:r>
      <w:r w:rsidRPr="00DF42AC">
        <w:rPr>
          <w:rFonts w:ascii="Times New Roman" w:hAnsi="Times New Roman"/>
          <w:sz w:val="24"/>
          <w:szCs w:val="24"/>
        </w:rPr>
        <w:t xml:space="preserve">This is a quantitative study that used a descriptive research method. The population in this study is all chronic kidney failure patients who are undergoing Hemodialysis at Pertamedika Baiturrahim Jambi Hospital in October 2021 totaling 90 respondents. The research instrument used is </w:t>
      </w:r>
      <w:r>
        <w:rPr>
          <w:rFonts w:ascii="Times New Roman" w:hAnsi="Times New Roman"/>
          <w:sz w:val="24"/>
          <w:szCs w:val="24"/>
        </w:rPr>
        <w:t xml:space="preserve">the </w:t>
      </w:r>
      <w:r w:rsidRPr="00DF42AC">
        <w:rPr>
          <w:rFonts w:ascii="Times New Roman" w:hAnsi="Times New Roman"/>
          <w:sz w:val="24"/>
          <w:szCs w:val="24"/>
        </w:rPr>
        <w:t>Daily Spiritual Experience Scale (DSES) and analyzed univariately</w:t>
      </w:r>
      <w:r>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 xml:space="preserve">The result of this spirituality perception study in chronic kidney failure patients undergoing Hemodialysis at Pertamedika Baiturrahim Jambi Hospital showed (82.1%) have a high spirituality perception and (17.9%) have a medium spirituality perception. It can be concluded that the higher the spirituality perception of respondents, </w:t>
      </w:r>
      <w:r w:rsidRPr="00DF42AC">
        <w:rPr>
          <w:rFonts w:ascii="Times New Roman" w:hAnsi="Times New Roman"/>
          <w:sz w:val="24"/>
          <w:szCs w:val="24"/>
        </w:rPr>
        <w:t>the higher the spirituality level of the respondent</w:t>
      </w:r>
      <w:r>
        <w:rPr>
          <w:rFonts w:ascii="Times New Roman" w:hAnsi="Times New Roman"/>
          <w:sz w:val="24"/>
          <w:szCs w:val="24"/>
        </w:rPr>
        <w:t>s.</w:t>
      </w:r>
      <w:r>
        <w:rPr>
          <w:rFonts w:ascii="Times New Roman" w:hAnsi="Times New Roman"/>
          <w:sz w:val="24"/>
          <w:szCs w:val="24"/>
        </w:rPr>
        <w:t xml:space="preserve"> </w:t>
      </w:r>
      <w:r w:rsidRPr="0049390E">
        <w:rPr>
          <w:rFonts w:ascii="Times New Roman" w:hAnsi="Times New Roman"/>
          <w:sz w:val="24"/>
          <w:szCs w:val="24"/>
        </w:rPr>
        <w:t>Hopefully from the result of this study to the hospital’s party especially the nurse can give support and further enhance the motivation of patients to heal and the nurse is expected to provide nursing care with an approach (Spiritual care).</w:t>
      </w:r>
    </w:p>
    <w:p w14:paraId="2E172EAB" w14:textId="77777777" w:rsidR="00EE73CE" w:rsidRPr="0049390E" w:rsidRDefault="00EE73CE" w:rsidP="00EE73CE">
      <w:pPr>
        <w:jc w:val="both"/>
        <w:rPr>
          <w:rFonts w:ascii="Times New Roman" w:hAnsi="Times New Roman"/>
          <w:sz w:val="24"/>
          <w:szCs w:val="24"/>
        </w:rPr>
      </w:pPr>
      <w:r w:rsidRPr="0049390E">
        <w:rPr>
          <w:rFonts w:ascii="Times New Roman" w:hAnsi="Times New Roman"/>
          <w:b/>
          <w:bCs/>
          <w:sz w:val="24"/>
          <w:szCs w:val="24"/>
        </w:rPr>
        <w:t xml:space="preserve">Keywords:  </w:t>
      </w:r>
      <w:r>
        <w:rPr>
          <w:rFonts w:ascii="Times New Roman" w:hAnsi="Times New Roman"/>
          <w:sz w:val="24"/>
          <w:szCs w:val="24"/>
        </w:rPr>
        <w:t>Chronic Kidney Failure, Spirituality Perception, Hemodialysis.</w:t>
      </w:r>
    </w:p>
    <w:p w14:paraId="21C637EA" w14:textId="77777777" w:rsidR="00BA0834" w:rsidRDefault="00BA0834" w:rsidP="00BA0834">
      <w:pPr>
        <w:spacing w:after="0" w:line="240" w:lineRule="auto"/>
        <w:rPr>
          <w:rFonts w:ascii="Times New Roman" w:hAnsi="Times New Roman" w:cs="Times New Roman"/>
          <w:i/>
        </w:rPr>
      </w:pPr>
    </w:p>
    <w:p w14:paraId="2DB35607" w14:textId="77777777" w:rsidR="00EE73CE" w:rsidRDefault="00EE73CE" w:rsidP="00BA0834">
      <w:pPr>
        <w:spacing w:after="0" w:line="240" w:lineRule="auto"/>
        <w:rPr>
          <w:rFonts w:ascii="Times New Roman" w:hAnsi="Times New Roman" w:cs="Times New Roman"/>
          <w:i/>
        </w:rPr>
      </w:pPr>
    </w:p>
    <w:p w14:paraId="53F80390" w14:textId="77777777" w:rsidR="00EE73CE" w:rsidRDefault="00EE73CE" w:rsidP="00BA0834">
      <w:pPr>
        <w:spacing w:after="0" w:line="240" w:lineRule="auto"/>
        <w:rPr>
          <w:rFonts w:ascii="Times New Roman" w:hAnsi="Times New Roman" w:cs="Times New Roman"/>
          <w:i/>
        </w:rPr>
      </w:pPr>
    </w:p>
    <w:p w14:paraId="6CAD8DEA" w14:textId="77777777" w:rsidR="00EE73CE" w:rsidRDefault="00EE73CE" w:rsidP="00BA0834">
      <w:pPr>
        <w:spacing w:after="0" w:line="240" w:lineRule="auto"/>
        <w:rPr>
          <w:rFonts w:ascii="Times New Roman" w:hAnsi="Times New Roman" w:cs="Times New Roman"/>
          <w:i/>
        </w:rPr>
      </w:pPr>
    </w:p>
    <w:p w14:paraId="592A4BB5" w14:textId="77777777" w:rsidR="00EE73CE" w:rsidRDefault="00EE73CE" w:rsidP="00BA0834">
      <w:pPr>
        <w:spacing w:after="0" w:line="240" w:lineRule="auto"/>
        <w:rPr>
          <w:rFonts w:ascii="Times New Roman" w:hAnsi="Times New Roman" w:cs="Times New Roman"/>
          <w:i/>
        </w:rPr>
      </w:pPr>
    </w:p>
    <w:p w14:paraId="1961733E" w14:textId="77777777" w:rsidR="00EE73CE" w:rsidRDefault="00EE73CE" w:rsidP="00BA0834">
      <w:pPr>
        <w:spacing w:after="0" w:line="240" w:lineRule="auto"/>
        <w:rPr>
          <w:rFonts w:ascii="Times New Roman" w:hAnsi="Times New Roman" w:cs="Times New Roman"/>
          <w:i/>
        </w:rPr>
      </w:pPr>
    </w:p>
    <w:p w14:paraId="4A8EDFF9" w14:textId="77777777" w:rsidR="00EE73CE" w:rsidRDefault="00EE73CE" w:rsidP="00BA0834">
      <w:pPr>
        <w:spacing w:after="0" w:line="240" w:lineRule="auto"/>
        <w:rPr>
          <w:rFonts w:ascii="Times New Roman" w:hAnsi="Times New Roman" w:cs="Times New Roman"/>
          <w:i/>
        </w:rPr>
      </w:pPr>
    </w:p>
    <w:p w14:paraId="6633341D" w14:textId="77777777" w:rsidR="00EE73CE" w:rsidRDefault="00EE73CE" w:rsidP="00BA0834">
      <w:pPr>
        <w:spacing w:after="0" w:line="240" w:lineRule="auto"/>
        <w:rPr>
          <w:rFonts w:ascii="Times New Roman" w:hAnsi="Times New Roman" w:cs="Times New Roman"/>
          <w:i/>
        </w:rPr>
      </w:pPr>
    </w:p>
    <w:p w14:paraId="55632283" w14:textId="77777777" w:rsidR="00EE73CE" w:rsidRDefault="00EE73CE" w:rsidP="00BA0834">
      <w:pPr>
        <w:spacing w:after="0" w:line="240" w:lineRule="auto"/>
        <w:rPr>
          <w:rFonts w:ascii="Times New Roman" w:hAnsi="Times New Roman" w:cs="Times New Roman"/>
          <w:i/>
        </w:rPr>
      </w:pPr>
    </w:p>
    <w:p w14:paraId="589B9722" w14:textId="6F9BCA1F" w:rsidR="00BA0834" w:rsidRDefault="00596B21" w:rsidP="00EB6A85">
      <w:pPr>
        <w:spacing w:after="0" w:line="240" w:lineRule="auto"/>
        <w:jc w:val="center"/>
        <w:rPr>
          <w:rFonts w:ascii="Times New Roman" w:hAnsi="Times New Roman" w:cs="Times New Roman"/>
          <w:b/>
          <w:iCs/>
          <w:lang w:val="id-ID"/>
        </w:rPr>
      </w:pPr>
      <w:r w:rsidRPr="00525C85">
        <w:rPr>
          <w:rFonts w:ascii="Times New Roman" w:hAnsi="Times New Roman" w:cs="Times New Roman"/>
          <w:b/>
          <w:iCs/>
        </w:rPr>
        <w:lastRenderedPageBreak/>
        <w:t>Abstrak</w:t>
      </w:r>
      <w:r w:rsidR="006C7B33" w:rsidRPr="00525C85">
        <w:rPr>
          <w:rFonts w:ascii="Times New Roman" w:hAnsi="Times New Roman" w:cs="Times New Roman"/>
          <w:b/>
          <w:iCs/>
          <w:lang w:val="id-ID"/>
        </w:rPr>
        <w:t xml:space="preserve"> </w:t>
      </w:r>
    </w:p>
    <w:p w14:paraId="46A5E8E5" w14:textId="77777777" w:rsidR="0010799E" w:rsidRDefault="0010799E" w:rsidP="00EB6A85">
      <w:pPr>
        <w:spacing w:after="0" w:line="240" w:lineRule="auto"/>
        <w:jc w:val="center"/>
        <w:rPr>
          <w:rFonts w:ascii="Times New Roman" w:hAnsi="Times New Roman" w:cs="Times New Roman"/>
          <w:b/>
          <w:i/>
          <w:lang w:val="id-ID"/>
        </w:rPr>
      </w:pPr>
    </w:p>
    <w:p w14:paraId="4D54627F" w14:textId="2CA2DF32" w:rsidR="00EE73CE" w:rsidRPr="0093099E" w:rsidRDefault="00EE73CE" w:rsidP="00EE73CE">
      <w:pPr>
        <w:spacing w:line="240" w:lineRule="auto"/>
        <w:ind w:firstLine="720"/>
        <w:jc w:val="both"/>
        <w:rPr>
          <w:rFonts w:ascii="Times New Roman" w:hAnsi="Times New Roman"/>
          <w:sz w:val="24"/>
          <w:szCs w:val="24"/>
        </w:rPr>
      </w:pPr>
      <w:proofErr w:type="gramStart"/>
      <w:r w:rsidRPr="00B10459">
        <w:rPr>
          <w:rFonts w:ascii="Times New Roman" w:hAnsi="Times New Roman"/>
          <w:sz w:val="24"/>
          <w:szCs w:val="24"/>
        </w:rPr>
        <w:t>Spiritualitas</w:t>
      </w:r>
      <w:r w:rsidRPr="00B10459">
        <w:rPr>
          <w:rFonts w:ascii="Times New Roman" w:hAnsi="Times New Roman"/>
          <w:b/>
          <w:sz w:val="24"/>
          <w:szCs w:val="24"/>
        </w:rPr>
        <w:t xml:space="preserve"> </w:t>
      </w:r>
      <w:r w:rsidRPr="00B10459">
        <w:rPr>
          <w:rFonts w:ascii="Times New Roman" w:hAnsi="Times New Roman"/>
          <w:sz w:val="24"/>
          <w:szCs w:val="24"/>
        </w:rPr>
        <w:t xml:space="preserve">merupakan sesuatu yang dipercayai oleh seseorang dalam hubungannya dengan kekuatan yang lebih tinggi (Tuhan yang maha esa), yang menimbulkan suatu kebutuhan serta kecintaan, sayang terhadap adanya tuhan, dan permohonan maaf atas segala kesalahan-kesalahan yang pernah </w:t>
      </w:r>
      <w:r w:rsidRPr="00B10459">
        <w:rPr>
          <w:rFonts w:ascii="Times New Roman" w:hAnsi="Times New Roman"/>
          <w:color w:val="000000" w:themeColor="text1"/>
          <w:sz w:val="24"/>
          <w:szCs w:val="24"/>
        </w:rPr>
        <w:t>diperbuat.</w:t>
      </w:r>
      <w:proofErr w:type="gramEnd"/>
      <w:r w:rsidRPr="00B10459">
        <w:rPr>
          <w:rFonts w:ascii="Times New Roman" w:hAnsi="Times New Roman"/>
          <w:color w:val="000000" w:themeColor="text1"/>
          <w:sz w:val="24"/>
          <w:szCs w:val="24"/>
        </w:rPr>
        <w:t xml:space="preserve"> </w:t>
      </w:r>
      <w:proofErr w:type="gramStart"/>
      <w:r w:rsidRPr="00B10459">
        <w:rPr>
          <w:rFonts w:ascii="Times New Roman" w:hAnsi="Times New Roman"/>
          <w:color w:val="000000" w:themeColor="text1"/>
          <w:sz w:val="24"/>
          <w:szCs w:val="24"/>
        </w:rPr>
        <w:t>Spiritualitas memberikan peranan penting dalam berpikir dan betingkah laku bagi pasien gagal ginjal kronik yang menjalani hemodialisa.</w:t>
      </w:r>
      <w:proofErr w:type="gramEnd"/>
      <w:r w:rsidRPr="00B10459">
        <w:rPr>
          <w:rFonts w:ascii="Times New Roman" w:hAnsi="Times New Roman"/>
          <w:color w:val="000000" w:themeColor="text1"/>
          <w:sz w:val="24"/>
          <w:szCs w:val="24"/>
        </w:rPr>
        <w:t xml:space="preserve"> Spiritualitas bermanfaat </w:t>
      </w:r>
      <w:r>
        <w:rPr>
          <w:rFonts w:ascii="Times New Roman" w:hAnsi="Times New Roman"/>
          <w:color w:val="000000" w:themeColor="text1"/>
          <w:sz w:val="24"/>
          <w:szCs w:val="24"/>
        </w:rPr>
        <w:t xml:space="preserve">untuk mengenali bahwa pasien memiliki kekuatan dan keyakinan spiritual dimana perawat dapat digunakan sebagai sumber untuk membantu pasien menjalani </w:t>
      </w:r>
      <w:proofErr w:type="gramStart"/>
      <w:r>
        <w:rPr>
          <w:rFonts w:ascii="Times New Roman" w:hAnsi="Times New Roman"/>
          <w:color w:val="000000" w:themeColor="text1"/>
          <w:sz w:val="24"/>
          <w:szCs w:val="24"/>
        </w:rPr>
        <w:t>gaya</w:t>
      </w:r>
      <w:proofErr w:type="gramEnd"/>
      <w:r>
        <w:rPr>
          <w:rFonts w:ascii="Times New Roman" w:hAnsi="Times New Roman"/>
          <w:color w:val="000000" w:themeColor="text1"/>
          <w:sz w:val="24"/>
          <w:szCs w:val="24"/>
        </w:rPr>
        <w:t xml:space="preserve"> hidup yang sehat, </w:t>
      </w:r>
      <w:r w:rsidRPr="00B10459">
        <w:rPr>
          <w:rFonts w:ascii="Times New Roman" w:hAnsi="Times New Roman"/>
          <w:color w:val="000000" w:themeColor="text1"/>
          <w:sz w:val="24"/>
          <w:szCs w:val="24"/>
        </w:rPr>
        <w:t>s</w:t>
      </w:r>
      <w:r>
        <w:rPr>
          <w:rFonts w:ascii="Times New Roman" w:hAnsi="Times New Roman"/>
          <w:color w:val="000000" w:themeColor="text1"/>
          <w:sz w:val="24"/>
          <w:szCs w:val="24"/>
        </w:rPr>
        <w:t xml:space="preserve">umber kekuatan, dan penyembuhan penyakit. </w:t>
      </w:r>
      <w:proofErr w:type="gramStart"/>
      <w:r>
        <w:rPr>
          <w:rFonts w:ascii="Times New Roman" w:hAnsi="Times New Roman"/>
          <w:color w:val="000000" w:themeColor="text1"/>
          <w:sz w:val="24"/>
          <w:szCs w:val="24"/>
        </w:rPr>
        <w:t>Tujuan penelitian diketahui</w:t>
      </w:r>
      <w:r w:rsidRPr="00B10459">
        <w:rPr>
          <w:rFonts w:ascii="Times New Roman" w:hAnsi="Times New Roman"/>
          <w:color w:val="000000" w:themeColor="text1"/>
          <w:sz w:val="24"/>
          <w:szCs w:val="24"/>
        </w:rPr>
        <w:t xml:space="preserve"> gambaran persepsi spiritualitas pada pasien gagal ginjal kronik ya</w:t>
      </w:r>
      <w:r>
        <w:rPr>
          <w:rFonts w:ascii="Times New Roman" w:hAnsi="Times New Roman"/>
          <w:color w:val="000000" w:themeColor="text1"/>
          <w:sz w:val="24"/>
          <w:szCs w:val="24"/>
        </w:rPr>
        <w:t xml:space="preserve">ng menjalani hemodialisa di RS </w:t>
      </w:r>
      <w:r w:rsidRPr="00B10459">
        <w:rPr>
          <w:rFonts w:ascii="Times New Roman" w:hAnsi="Times New Roman"/>
          <w:color w:val="000000" w:themeColor="text1"/>
          <w:sz w:val="24"/>
          <w:szCs w:val="24"/>
        </w:rPr>
        <w:t>Pertamedika Baiturrahim Jambi.</w:t>
      </w:r>
      <w:proofErr w:type="gramEnd"/>
      <w:r w:rsidRPr="00B10459">
        <w:rPr>
          <w:rFonts w:ascii="Times New Roman" w:hAnsi="Times New Roman"/>
          <w:color w:val="000000" w:themeColor="text1"/>
          <w:sz w:val="24"/>
          <w:szCs w:val="24"/>
        </w:rPr>
        <w:t xml:space="preserve"> </w:t>
      </w:r>
      <w:proofErr w:type="gramStart"/>
      <w:r w:rsidRPr="00B10459">
        <w:rPr>
          <w:rFonts w:ascii="Times New Roman" w:hAnsi="Times New Roman"/>
          <w:color w:val="000000" w:themeColor="text1"/>
          <w:sz w:val="24"/>
          <w:szCs w:val="24"/>
        </w:rPr>
        <w:t xml:space="preserve">Penelitian ini adalah penelitian kuantitatif dengan menggunakan metode penelitian </w:t>
      </w:r>
      <w:r w:rsidRPr="00B10459">
        <w:rPr>
          <w:rFonts w:ascii="Times New Roman" w:hAnsi="Times New Roman"/>
          <w:i/>
          <w:color w:val="000000" w:themeColor="text1"/>
          <w:sz w:val="24"/>
          <w:szCs w:val="24"/>
        </w:rPr>
        <w:t>Deskriftif.</w:t>
      </w:r>
      <w:proofErr w:type="gramEnd"/>
      <w:r w:rsidRPr="00B10459">
        <w:rPr>
          <w:rFonts w:ascii="Times New Roman" w:hAnsi="Times New Roman"/>
          <w:i/>
          <w:color w:val="000000" w:themeColor="text1"/>
          <w:sz w:val="24"/>
          <w:szCs w:val="24"/>
        </w:rPr>
        <w:t xml:space="preserve"> </w:t>
      </w:r>
      <w:r w:rsidRPr="00B10459">
        <w:rPr>
          <w:rFonts w:ascii="Times New Roman" w:hAnsi="Times New Roman"/>
          <w:color w:val="000000" w:themeColor="text1"/>
          <w:sz w:val="24"/>
          <w:szCs w:val="24"/>
        </w:rPr>
        <w:t>Populasi dalam penelitian ini adalah seluruh pasien gagal ginjal kronik y</w:t>
      </w:r>
      <w:r>
        <w:rPr>
          <w:rFonts w:ascii="Times New Roman" w:hAnsi="Times New Roman"/>
          <w:color w:val="000000" w:themeColor="text1"/>
          <w:sz w:val="24"/>
          <w:szCs w:val="24"/>
        </w:rPr>
        <w:t>ang menjalani Hemodialisa di RS</w:t>
      </w:r>
      <w:r w:rsidRPr="00B10459">
        <w:rPr>
          <w:rFonts w:ascii="Times New Roman" w:hAnsi="Times New Roman"/>
          <w:color w:val="000000" w:themeColor="text1"/>
          <w:sz w:val="24"/>
          <w:szCs w:val="24"/>
        </w:rPr>
        <w:t xml:space="preserve"> pertamedika Baiturrahim Jambi pada bula Oktober tahun 2021 yang berjumlah 90 orang responden. </w:t>
      </w:r>
      <w:proofErr w:type="gramStart"/>
      <w:r w:rsidRPr="00B10459">
        <w:rPr>
          <w:rFonts w:ascii="Times New Roman" w:hAnsi="Times New Roman"/>
          <w:color w:val="000000" w:themeColor="text1"/>
          <w:sz w:val="24"/>
          <w:szCs w:val="24"/>
        </w:rPr>
        <w:t xml:space="preserve">Instrumen penelitian yang digunakan adalah kuesioner </w:t>
      </w:r>
      <w:r w:rsidRPr="0093099E">
        <w:rPr>
          <w:rFonts w:ascii="Times New Roman" w:hAnsi="Times New Roman"/>
          <w:i/>
          <w:color w:val="000000" w:themeColor="text1"/>
          <w:sz w:val="24"/>
          <w:szCs w:val="24"/>
        </w:rPr>
        <w:t xml:space="preserve">Daily Spiritual Experience Scale </w:t>
      </w:r>
      <w:r>
        <w:rPr>
          <w:rFonts w:ascii="Times New Roman" w:hAnsi="Times New Roman"/>
          <w:color w:val="000000" w:themeColor="text1"/>
          <w:sz w:val="24"/>
          <w:szCs w:val="24"/>
        </w:rPr>
        <w:t>(</w:t>
      </w:r>
      <w:r w:rsidRPr="00B10459">
        <w:rPr>
          <w:rFonts w:ascii="Times New Roman" w:hAnsi="Times New Roman"/>
          <w:color w:val="000000" w:themeColor="text1"/>
          <w:sz w:val="24"/>
          <w:szCs w:val="24"/>
        </w:rPr>
        <w:t>DSES) dan di analisa secara univariat.</w:t>
      </w:r>
      <w:proofErr w:type="gramEnd"/>
      <w:r>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Hasil penelitian </w:t>
      </w:r>
      <w:r w:rsidRPr="00892F93">
        <w:rPr>
          <w:rFonts w:ascii="Times New Roman" w:hAnsi="Times New Roman"/>
          <w:sz w:val="24"/>
          <w:szCs w:val="24"/>
        </w:rPr>
        <w:t>Persepsi spiritualitas pada pasien gagal ginjal kronik y</w:t>
      </w:r>
      <w:r>
        <w:rPr>
          <w:rFonts w:ascii="Times New Roman" w:hAnsi="Times New Roman"/>
          <w:sz w:val="24"/>
          <w:szCs w:val="24"/>
        </w:rPr>
        <w:t>ang menjalani Hemodialisa di RS</w:t>
      </w:r>
      <w:r w:rsidRPr="00892F93">
        <w:rPr>
          <w:rFonts w:ascii="Times New Roman" w:hAnsi="Times New Roman"/>
          <w:sz w:val="24"/>
          <w:szCs w:val="24"/>
        </w:rPr>
        <w:t xml:space="preserve"> Pertamedika Baiturrahim Jambi menunjukan (82.1%)  memiliki persepsi spiritualitas yang tinggi dan (17.9%) memiliki persepsi spiritualitas yang sedang.</w:t>
      </w:r>
      <w:r>
        <w:rPr>
          <w:rFonts w:ascii="Times New Roman" w:hAnsi="Times New Roman"/>
          <w:sz w:val="24"/>
          <w:szCs w:val="24"/>
        </w:rPr>
        <w:t xml:space="preserve"> </w:t>
      </w:r>
      <w:proofErr w:type="gramStart"/>
      <w:r>
        <w:rPr>
          <w:rFonts w:ascii="Times New Roman" w:hAnsi="Times New Roman"/>
          <w:sz w:val="24"/>
          <w:szCs w:val="24"/>
        </w:rPr>
        <w:t xml:space="preserve">Dapat disimpulkan </w:t>
      </w:r>
      <w:r w:rsidRPr="00B10459">
        <w:rPr>
          <w:rFonts w:ascii="Times New Roman" w:hAnsi="Times New Roman"/>
          <w:color w:val="000000" w:themeColor="text1"/>
          <w:sz w:val="24"/>
          <w:szCs w:val="24"/>
        </w:rPr>
        <w:t>Semakin tinggi persepsi spiritualitas responden makan semakin tinggi pula tingkat spiritualitas pada responden.</w:t>
      </w:r>
      <w:proofErr w:type="gramEnd"/>
      <w:r>
        <w:rPr>
          <w:rFonts w:ascii="Times New Roman" w:hAnsi="Times New Roman"/>
          <w:color w:val="000000" w:themeColor="text1"/>
          <w:sz w:val="24"/>
          <w:szCs w:val="24"/>
        </w:rPr>
        <w:t xml:space="preserve"> </w:t>
      </w:r>
      <w:proofErr w:type="gramStart"/>
      <w:r>
        <w:rPr>
          <w:rFonts w:ascii="Times New Roman" w:hAnsi="Times New Roman"/>
          <w:color w:val="000000" w:themeColor="text1"/>
          <w:sz w:val="24"/>
          <w:szCs w:val="24"/>
        </w:rPr>
        <w:t>Diharapkan dari hasil penelitian ini kepada pihak rumah sakit khususnya perawat agar dapat memberikan dukungan dan lebih meningkatkan motivasi pasien untuk sembuh dan perawat diharapkan mampu memberikan asuhan keperawatan dengan pendekatan (</w:t>
      </w:r>
      <w:r w:rsidRPr="00A84B2E">
        <w:rPr>
          <w:rFonts w:ascii="Times New Roman" w:hAnsi="Times New Roman"/>
          <w:i/>
          <w:color w:val="000000" w:themeColor="text1"/>
          <w:sz w:val="24"/>
          <w:szCs w:val="24"/>
        </w:rPr>
        <w:t>Spiritual care</w:t>
      </w:r>
      <w:r>
        <w:rPr>
          <w:rFonts w:ascii="Times New Roman" w:hAnsi="Times New Roman"/>
          <w:color w:val="000000" w:themeColor="text1"/>
          <w:sz w:val="24"/>
          <w:szCs w:val="24"/>
        </w:rPr>
        <w:t>).</w:t>
      </w:r>
      <w:bookmarkStart w:id="1" w:name="_GoBack"/>
      <w:bookmarkEnd w:id="1"/>
      <w:proofErr w:type="gramEnd"/>
    </w:p>
    <w:p w14:paraId="395378FB" w14:textId="77777777" w:rsidR="00EE73CE" w:rsidRDefault="00EE73CE" w:rsidP="00EE73CE">
      <w:pPr>
        <w:spacing w:line="240" w:lineRule="auto"/>
        <w:jc w:val="both"/>
        <w:rPr>
          <w:rFonts w:ascii="Times New Roman" w:hAnsi="Times New Roman"/>
          <w:color w:val="000000" w:themeColor="text1"/>
          <w:sz w:val="24"/>
          <w:szCs w:val="24"/>
        </w:rPr>
      </w:pPr>
      <w:r w:rsidRPr="00B10459">
        <w:rPr>
          <w:rFonts w:ascii="Times New Roman" w:hAnsi="Times New Roman"/>
          <w:b/>
          <w:color w:val="000000" w:themeColor="text1"/>
          <w:sz w:val="24"/>
          <w:szCs w:val="24"/>
        </w:rPr>
        <w:t xml:space="preserve">Kata </w:t>
      </w:r>
      <w:proofErr w:type="gramStart"/>
      <w:r w:rsidRPr="00B10459">
        <w:rPr>
          <w:rFonts w:ascii="Times New Roman" w:hAnsi="Times New Roman"/>
          <w:b/>
          <w:color w:val="000000" w:themeColor="text1"/>
          <w:sz w:val="24"/>
          <w:szCs w:val="24"/>
        </w:rPr>
        <w:t>Kunci</w:t>
      </w:r>
      <w:r>
        <w:rPr>
          <w:rFonts w:ascii="Times New Roman" w:hAnsi="Times New Roman"/>
          <w:color w:val="000000" w:themeColor="text1"/>
          <w:sz w:val="24"/>
          <w:szCs w:val="24"/>
        </w:rPr>
        <w:t xml:space="preserve"> :</w:t>
      </w:r>
      <w:proofErr w:type="gramEnd"/>
      <w:r>
        <w:rPr>
          <w:rFonts w:ascii="Times New Roman" w:hAnsi="Times New Roman"/>
          <w:color w:val="000000" w:themeColor="text1"/>
          <w:sz w:val="24"/>
          <w:szCs w:val="24"/>
        </w:rPr>
        <w:t xml:space="preserve"> </w:t>
      </w:r>
      <w:r w:rsidRPr="00B10459">
        <w:rPr>
          <w:rFonts w:ascii="Times New Roman" w:hAnsi="Times New Roman"/>
          <w:color w:val="000000" w:themeColor="text1"/>
          <w:sz w:val="24"/>
          <w:szCs w:val="24"/>
        </w:rPr>
        <w:t xml:space="preserve">Gagal Ginjal Kronik, </w:t>
      </w:r>
      <w:r>
        <w:rPr>
          <w:rFonts w:ascii="Times New Roman" w:hAnsi="Times New Roman"/>
          <w:color w:val="000000" w:themeColor="text1"/>
          <w:sz w:val="24"/>
          <w:szCs w:val="24"/>
        </w:rPr>
        <w:t xml:space="preserve">Persepsi Spiritualitas, </w:t>
      </w:r>
      <w:r w:rsidRPr="00B10459">
        <w:rPr>
          <w:rFonts w:ascii="Times New Roman" w:hAnsi="Times New Roman"/>
          <w:color w:val="000000" w:themeColor="text1"/>
          <w:sz w:val="24"/>
          <w:szCs w:val="24"/>
        </w:rPr>
        <w:t>Hemodialisa</w:t>
      </w:r>
    </w:p>
    <w:p w14:paraId="783B2B59" w14:textId="77777777" w:rsidR="00EB6A85" w:rsidRDefault="00EB6A85" w:rsidP="00EE43EA">
      <w:pPr>
        <w:spacing w:after="0" w:line="240" w:lineRule="auto"/>
        <w:jc w:val="both"/>
        <w:rPr>
          <w:rFonts w:ascii="Times New Roman" w:eastAsia="Calibri" w:hAnsi="Times New Roman" w:cs="Times New Roman"/>
          <w:sz w:val="24"/>
          <w:szCs w:val="24"/>
          <w:lang w:val="id-ID"/>
        </w:rPr>
        <w:sectPr w:rsidR="00EB6A85" w:rsidSect="006C0C61">
          <w:headerReference w:type="default" r:id="rId9"/>
          <w:footerReference w:type="default" r:id="rId10"/>
          <w:headerReference w:type="first" r:id="rId11"/>
          <w:footerReference w:type="first" r:id="rId12"/>
          <w:type w:val="continuous"/>
          <w:pgSz w:w="11907" w:h="16840" w:code="9"/>
          <w:pgMar w:top="1701" w:right="1418" w:bottom="1418" w:left="1701" w:header="567" w:footer="567" w:gutter="0"/>
          <w:cols w:space="708"/>
          <w:titlePg/>
          <w:docGrid w:linePitch="360"/>
        </w:sectPr>
      </w:pPr>
    </w:p>
    <w:p w14:paraId="2BA133D0" w14:textId="54A9269D" w:rsidR="00EB6A85" w:rsidRPr="0043555D" w:rsidRDefault="00EB6A85" w:rsidP="00EE43EA">
      <w:pPr>
        <w:spacing w:after="0" w:line="240" w:lineRule="auto"/>
        <w:jc w:val="both"/>
        <w:rPr>
          <w:rFonts w:ascii="Times New Roman" w:eastAsia="Calibri" w:hAnsi="Times New Roman" w:cs="Times New Roman"/>
          <w:sz w:val="24"/>
          <w:szCs w:val="24"/>
          <w:lang w:val="id-ID"/>
        </w:rPr>
        <w:sectPr w:rsidR="00EB6A85" w:rsidRPr="0043555D" w:rsidSect="00EB6A85">
          <w:type w:val="continuous"/>
          <w:pgSz w:w="11907" w:h="16840" w:code="9"/>
          <w:pgMar w:top="1699" w:right="1411" w:bottom="1411" w:left="1699" w:header="562" w:footer="562" w:gutter="0"/>
          <w:cols w:num="2" w:space="708"/>
          <w:titlePg/>
          <w:docGrid w:linePitch="360"/>
        </w:sectPr>
      </w:pPr>
    </w:p>
    <w:p w14:paraId="624D8282" w14:textId="77777777" w:rsidR="00596B21" w:rsidRPr="00EE43EA" w:rsidRDefault="00596B21" w:rsidP="00EE43EA">
      <w:pPr>
        <w:rPr>
          <w:rFonts w:ascii="Times New Roman" w:hAnsi="Times New Roman" w:cs="Times New Roman"/>
          <w:b/>
          <w:i/>
          <w:sz w:val="24"/>
          <w:lang w:val="id-ID"/>
        </w:rPr>
      </w:pPr>
      <w:r w:rsidRPr="00EE43EA">
        <w:rPr>
          <w:rFonts w:ascii="Times New Roman" w:hAnsi="Times New Roman" w:cs="Times New Roman"/>
          <w:b/>
          <w:sz w:val="24"/>
        </w:rPr>
        <w:lastRenderedPageBreak/>
        <w:t>PENDAHULUAN</w:t>
      </w:r>
    </w:p>
    <w:p w14:paraId="2DE803B6" w14:textId="77777777" w:rsidR="00EB6A85" w:rsidRDefault="00EB6A85" w:rsidP="000D0980">
      <w:pPr>
        <w:pStyle w:val="ListParagraph"/>
        <w:spacing w:before="120" w:line="240" w:lineRule="auto"/>
        <w:ind w:left="0" w:firstLine="630"/>
        <w:jc w:val="both"/>
        <w:rPr>
          <w:rFonts w:asciiTheme="majorBidi" w:hAnsiTheme="majorBidi" w:cstheme="majorBidi"/>
          <w:sz w:val="24"/>
          <w:szCs w:val="24"/>
        </w:rPr>
        <w:sectPr w:rsidR="00EB6A85" w:rsidSect="00EB6A85">
          <w:pgSz w:w="12240" w:h="15840"/>
          <w:pgMar w:top="1701" w:right="1701" w:bottom="1701" w:left="1701" w:header="720" w:footer="720" w:gutter="0"/>
          <w:cols w:num="2" w:space="720"/>
        </w:sectPr>
      </w:pPr>
      <w:bookmarkStart w:id="2" w:name="_Hlk107483137"/>
    </w:p>
    <w:p w14:paraId="6CDBC9D0" w14:textId="77777777" w:rsidR="00EE73CE" w:rsidRPr="000A591C" w:rsidRDefault="00EE73CE" w:rsidP="00EE73CE">
      <w:pPr>
        <w:pStyle w:val="ListParagraph"/>
        <w:tabs>
          <w:tab w:val="left" w:pos="0"/>
        </w:tabs>
        <w:spacing w:line="240" w:lineRule="auto"/>
        <w:ind w:left="0" w:firstLine="633"/>
        <w:jc w:val="both"/>
        <w:rPr>
          <w:rFonts w:ascii="Times New Roman" w:hAnsi="Times New Roman"/>
          <w:sz w:val="24"/>
          <w:szCs w:val="24"/>
        </w:rPr>
      </w:pPr>
      <w:proofErr w:type="gramStart"/>
      <w:r w:rsidRPr="000A591C">
        <w:rPr>
          <w:rFonts w:ascii="Times New Roman" w:hAnsi="Times New Roman"/>
          <w:sz w:val="24"/>
          <w:szCs w:val="24"/>
        </w:rPr>
        <w:lastRenderedPageBreak/>
        <w:t>Ginjal mempunyai peran yang sangat penting dalam menjaga kesehatan tubuh secara menyeluruh, karena ginjal adalah salah satu organ vital dalam tubuh.</w:t>
      </w:r>
      <w:proofErr w:type="gramEnd"/>
      <w:r w:rsidRPr="000A591C">
        <w:rPr>
          <w:rFonts w:ascii="Times New Roman" w:hAnsi="Times New Roman"/>
          <w:sz w:val="24"/>
          <w:szCs w:val="24"/>
        </w:rPr>
        <w:t xml:space="preserve"> Fungsi ginjal antara lain, membersihkan darah dan mengeluarkan cairan tubuh, mengatur keseimbangan </w:t>
      </w:r>
      <w:proofErr w:type="gramStart"/>
      <w:r w:rsidRPr="000A591C">
        <w:rPr>
          <w:rFonts w:ascii="Times New Roman" w:hAnsi="Times New Roman"/>
          <w:sz w:val="24"/>
          <w:szCs w:val="24"/>
        </w:rPr>
        <w:t>kadar</w:t>
      </w:r>
      <w:proofErr w:type="gramEnd"/>
      <w:r w:rsidRPr="000A591C">
        <w:rPr>
          <w:rFonts w:ascii="Times New Roman" w:hAnsi="Times New Roman"/>
          <w:sz w:val="24"/>
          <w:szCs w:val="24"/>
        </w:rPr>
        <w:t xml:space="preserve"> darah dalam tubuh, apabila ginjal mengalami penurunan atau tidak mampu memerankan fungsi tersebut maka ginjal dikatakan mengalami gangguan ginjal (Cahyaningsih, 2011).</w:t>
      </w:r>
    </w:p>
    <w:p w14:paraId="4B5F0E7B" w14:textId="77777777" w:rsidR="00EE73CE" w:rsidRPr="000A591C" w:rsidRDefault="00EE73CE" w:rsidP="00EE73CE">
      <w:pPr>
        <w:pStyle w:val="ListParagraph"/>
        <w:tabs>
          <w:tab w:val="left" w:pos="993"/>
        </w:tabs>
        <w:spacing w:line="240" w:lineRule="auto"/>
        <w:ind w:left="0" w:firstLine="567"/>
        <w:jc w:val="both"/>
        <w:rPr>
          <w:rFonts w:ascii="Times New Roman" w:hAnsi="Times New Roman"/>
          <w:sz w:val="24"/>
          <w:szCs w:val="24"/>
        </w:rPr>
      </w:pPr>
      <w:r w:rsidRPr="000A591C">
        <w:rPr>
          <w:rFonts w:ascii="Times New Roman" w:hAnsi="Times New Roman"/>
          <w:sz w:val="24"/>
          <w:szCs w:val="24"/>
        </w:rPr>
        <w:t xml:space="preserve">Penurunan fungsi ginjal dapat terjadi karena banyak sebab yang berkembang bahkan tanpa di sadari, pada awalnya bisa jadi dari sebab yang ringan, misalnya kurang minum atau gaya hidup yang tidak sehat, pola makan yang tinggi lemak dan karbohidrat, ataupun lingkungan yang buruk, itu semua dapat mengakibatkan terjadinya gangguan metabolism yang berujung pada penyakit degeneratif. </w:t>
      </w:r>
      <w:proofErr w:type="gramStart"/>
      <w:r w:rsidRPr="000A591C">
        <w:rPr>
          <w:rFonts w:ascii="Times New Roman" w:hAnsi="Times New Roman"/>
          <w:sz w:val="24"/>
          <w:szCs w:val="24"/>
        </w:rPr>
        <w:t>Gangguan ginjal tersebut bisa serangkaian kejadian yang terjadi sendiri-sendiri ataupun berkembang secara berantai dari infeksi saluran kemih menjadi infeksi kandung kemih, ke infeksi ginjal, batu ginjal, kanker ginjal, dan berujung pada gagal ginjal (Alam &amp; Hadibroto, 2013).</w:t>
      </w:r>
      <w:proofErr w:type="gramEnd"/>
    </w:p>
    <w:p w14:paraId="5F940432" w14:textId="77777777" w:rsidR="00EE73CE" w:rsidRPr="000A591C" w:rsidRDefault="00EE73CE" w:rsidP="000A59BC">
      <w:pPr>
        <w:pStyle w:val="ListParagraph"/>
        <w:tabs>
          <w:tab w:val="left" w:pos="993"/>
        </w:tabs>
        <w:spacing w:line="240" w:lineRule="auto"/>
        <w:ind w:left="0" w:firstLine="567"/>
        <w:jc w:val="both"/>
        <w:rPr>
          <w:rFonts w:ascii="Times New Roman" w:hAnsi="Times New Roman"/>
          <w:color w:val="000000" w:themeColor="text1"/>
          <w:sz w:val="24"/>
          <w:szCs w:val="24"/>
          <w:lang w:val="sv-SE"/>
        </w:rPr>
      </w:pPr>
      <w:r w:rsidRPr="000A591C">
        <w:rPr>
          <w:rFonts w:ascii="Times New Roman" w:hAnsi="Times New Roman"/>
          <w:color w:val="000000" w:themeColor="text1"/>
          <w:sz w:val="24"/>
          <w:szCs w:val="24"/>
          <w:lang w:val="sv-SE"/>
        </w:rPr>
        <w:t>Gagal ginjal kronik (</w:t>
      </w:r>
      <w:r w:rsidRPr="000A591C">
        <w:rPr>
          <w:rFonts w:ascii="Times New Roman" w:hAnsi="Times New Roman"/>
          <w:i/>
          <w:color w:val="000000" w:themeColor="text1"/>
          <w:sz w:val="24"/>
          <w:szCs w:val="24"/>
          <w:lang w:val="sv-SE"/>
        </w:rPr>
        <w:t>chronic renal failure</w:t>
      </w:r>
      <w:r w:rsidRPr="000A591C">
        <w:rPr>
          <w:rFonts w:ascii="Times New Roman" w:hAnsi="Times New Roman"/>
          <w:color w:val="000000" w:themeColor="text1"/>
          <w:sz w:val="24"/>
          <w:szCs w:val="24"/>
          <w:lang w:val="sv-SE"/>
        </w:rPr>
        <w:t xml:space="preserve"> ) atau sering disebut dengan CKD (</w:t>
      </w:r>
      <w:r w:rsidRPr="000A591C">
        <w:rPr>
          <w:rFonts w:ascii="Times New Roman" w:hAnsi="Times New Roman"/>
          <w:i/>
          <w:color w:val="000000" w:themeColor="text1"/>
          <w:sz w:val="24"/>
          <w:szCs w:val="24"/>
          <w:lang w:val="sv-SE"/>
        </w:rPr>
        <w:t>Chronic kidney desease</w:t>
      </w:r>
      <w:r w:rsidRPr="000A591C">
        <w:rPr>
          <w:rFonts w:ascii="Times New Roman" w:hAnsi="Times New Roman"/>
          <w:color w:val="000000" w:themeColor="text1"/>
          <w:sz w:val="24"/>
          <w:szCs w:val="24"/>
          <w:lang w:val="sv-SE"/>
        </w:rPr>
        <w:t>) adalah kerusakan ginjal progresif yang berakibat fatal dimana kemampuan tubuh gagal untuk mempertahakan metabolisme dan keseimbangan cairan dan elektrolit, menyebabkan azotemia ( retensi urea dan sampah nitrogen lain dalam darah). Penyakit ini juga dikenal dengan penyakit ginjal tahap akhir (</w:t>
      </w:r>
      <w:r w:rsidRPr="000A591C">
        <w:rPr>
          <w:rFonts w:ascii="Times New Roman" w:hAnsi="Times New Roman"/>
          <w:i/>
          <w:color w:val="000000" w:themeColor="text1"/>
          <w:sz w:val="24"/>
          <w:szCs w:val="24"/>
          <w:lang w:val="sv-SE"/>
        </w:rPr>
        <w:t>End stage Renal Desease</w:t>
      </w:r>
      <w:r w:rsidRPr="000A591C">
        <w:rPr>
          <w:rFonts w:ascii="Times New Roman" w:hAnsi="Times New Roman"/>
          <w:color w:val="000000" w:themeColor="text1"/>
          <w:sz w:val="24"/>
          <w:szCs w:val="24"/>
          <w:lang w:val="sv-SE"/>
        </w:rPr>
        <w:t>). (Diyono &amp; mulyanti, 2019).</w:t>
      </w:r>
    </w:p>
    <w:p w14:paraId="0334F1F9" w14:textId="2960D6EE" w:rsidR="000A59BC" w:rsidRPr="000A591C" w:rsidRDefault="000A59BC" w:rsidP="000A59BC">
      <w:pPr>
        <w:pStyle w:val="ListParagraph"/>
        <w:tabs>
          <w:tab w:val="left" w:pos="900"/>
        </w:tabs>
        <w:spacing w:line="240" w:lineRule="auto"/>
        <w:ind w:left="0"/>
        <w:jc w:val="both"/>
        <w:rPr>
          <w:rFonts w:ascii="Times New Roman" w:hAnsi="Times New Roman"/>
          <w:sz w:val="24"/>
          <w:szCs w:val="24"/>
        </w:rPr>
      </w:pPr>
      <w:r>
        <w:rPr>
          <w:rFonts w:ascii="Times New Roman" w:hAnsi="Times New Roman"/>
          <w:color w:val="000000" w:themeColor="text1"/>
          <w:sz w:val="24"/>
          <w:szCs w:val="24"/>
          <w:lang w:val="sv-SE"/>
        </w:rPr>
        <w:lastRenderedPageBreak/>
        <w:t xml:space="preserve">       </w:t>
      </w:r>
      <w:r w:rsidRPr="000A591C">
        <w:rPr>
          <w:rFonts w:ascii="Times New Roman" w:hAnsi="Times New Roman"/>
          <w:color w:val="000000" w:themeColor="text1"/>
          <w:sz w:val="24"/>
          <w:szCs w:val="24"/>
          <w:lang w:val="sv-SE"/>
        </w:rPr>
        <w:t xml:space="preserve">Menurut </w:t>
      </w:r>
      <w:r w:rsidRPr="000A591C">
        <w:rPr>
          <w:rFonts w:ascii="Times New Roman" w:hAnsi="Times New Roman"/>
          <w:i/>
          <w:color w:val="000000" w:themeColor="text1"/>
          <w:sz w:val="24"/>
          <w:szCs w:val="24"/>
          <w:lang w:val="sv-SE"/>
        </w:rPr>
        <w:t>World Health Organization</w:t>
      </w:r>
      <w:r w:rsidRPr="000A591C">
        <w:rPr>
          <w:rFonts w:ascii="Times New Roman" w:hAnsi="Times New Roman"/>
          <w:color w:val="000000" w:themeColor="text1"/>
          <w:sz w:val="24"/>
          <w:szCs w:val="24"/>
          <w:lang w:val="sv-SE"/>
        </w:rPr>
        <w:t xml:space="preserve"> (WHO) pada tahun 2015 Mengemukakan bahwa angka kejadian gagal ginjal kronik di seluruh dunia mencapai 8% dari populasi, sementara itu pasien gagal ginjal yang menjalani hemodialisis (HD) diperkirakan mencapai 1 juta orang di seluruh dunia dan </w:t>
      </w:r>
      <w:r w:rsidRPr="000A591C">
        <w:rPr>
          <w:rFonts w:ascii="Times New Roman" w:hAnsi="Times New Roman"/>
          <w:sz w:val="24"/>
          <w:szCs w:val="24"/>
        </w:rPr>
        <w:t>Prevalensi Gagal ginjal kronik meningkat seiring dengan bertambahnya jumlah lansia sedangkan pada tahun 2018 jumlah pasien gagal ginjal kronis di Amerika Serikat melebihi 20 juta. Secara global diperkirakan ada 1</w:t>
      </w:r>
      <w:proofErr w:type="gramStart"/>
      <w:r w:rsidRPr="000A591C">
        <w:rPr>
          <w:rFonts w:ascii="Times New Roman" w:hAnsi="Times New Roman"/>
          <w:sz w:val="24"/>
          <w:szCs w:val="24"/>
        </w:rPr>
        <w:t>,5</w:t>
      </w:r>
      <w:proofErr w:type="gramEnd"/>
      <w:r w:rsidRPr="000A591C">
        <w:rPr>
          <w:rFonts w:ascii="Times New Roman" w:hAnsi="Times New Roman"/>
          <w:sz w:val="24"/>
          <w:szCs w:val="24"/>
        </w:rPr>
        <w:t xml:space="preserve"> juta pasien dengan gagal ginjal kronis yang menjalani hemodialisis, insidennya meningkat pada tingkat tahunan sebesar 10% . Dan menurut pusat pengendalian dan pencegahan penyakit (CDC) penyakit Gagal ginjal kronis di Amerika serikat tahun 2021,  laporan tautan eksternal Gagal ginjal kronik sering terjadi pada orang berusia 65 tahun atau lebih (38%), diikuti oleh orang berusia 45 hingga 64 tahun (12%) dan orang berusia 18 hingga 44 tahun (6%).</w:t>
      </w:r>
    </w:p>
    <w:p w14:paraId="164A341F" w14:textId="77777777" w:rsidR="000A59BC" w:rsidRDefault="000A59BC" w:rsidP="000D0980">
      <w:pPr>
        <w:pStyle w:val="ListParagraph"/>
        <w:spacing w:before="120" w:line="240" w:lineRule="auto"/>
        <w:ind w:left="0" w:firstLine="630"/>
        <w:jc w:val="both"/>
        <w:rPr>
          <w:rFonts w:ascii="Times New Roman" w:hAnsi="Times New Roman"/>
          <w:color w:val="000000" w:themeColor="text1"/>
          <w:sz w:val="24"/>
          <w:szCs w:val="24"/>
        </w:rPr>
      </w:pPr>
      <w:r w:rsidRPr="009B75A9">
        <w:rPr>
          <w:rFonts w:ascii="Times New Roman" w:hAnsi="Times New Roman"/>
          <w:color w:val="000000" w:themeColor="text1"/>
          <w:sz w:val="24"/>
          <w:szCs w:val="24"/>
          <w:lang w:val="id-ID"/>
        </w:rPr>
        <w:t>Menurut data dari Dinas Kesehatan Provinsi Jambi pada kasus gagal ginjal  dari rentang waktu 2018 - 2020 didapatkan hasil pada tahun  2018 jumlah pasien gagal ginjal berjumlah 1747, di tahun 2019 jumlah pasien gagal ginjal berjumlah 607 pasien dan pada tahun 2020 jumlah pasien gagal ginjal berjumlah 521. Sedangkan d</w:t>
      </w:r>
      <w:r w:rsidRPr="009B75A9">
        <w:rPr>
          <w:rFonts w:ascii="Times New Roman" w:hAnsi="Times New Roman"/>
          <w:color w:val="000000" w:themeColor="text1"/>
          <w:sz w:val="24"/>
          <w:szCs w:val="24"/>
        </w:rPr>
        <w:t xml:space="preserve">ata yang di dapatkan di kota Jambi untuk kasus Gagal Ginjal Kronik menurut dinas kesehatan kota Jambi dari rentang waktu 2018 - 2020 mengalami peningkatan setiap tahunnya. Adapun di tahun 2018 jumlah penderita Gagal ginjal kronik berjumlah 44 orang, di tahun 2019 angka kejadian Gagal ginjal kronik mencapai 70 orang, </w:t>
      </w:r>
      <w:r w:rsidRPr="009B75A9">
        <w:rPr>
          <w:rFonts w:ascii="Times New Roman" w:hAnsi="Times New Roman"/>
          <w:color w:val="000000" w:themeColor="text1"/>
          <w:sz w:val="24"/>
          <w:szCs w:val="24"/>
        </w:rPr>
        <w:lastRenderedPageBreak/>
        <w:t>dan tahun 2020 angka penderita Gagal ginjal kronik mencapai 265 orang (DinKes Kota Jambi, 2020).</w:t>
      </w:r>
    </w:p>
    <w:p w14:paraId="177042BE" w14:textId="77777777" w:rsidR="000A59BC" w:rsidRPr="009B75A9" w:rsidRDefault="000A59BC" w:rsidP="000A59BC">
      <w:pPr>
        <w:pStyle w:val="ListParagraph"/>
        <w:tabs>
          <w:tab w:val="left" w:pos="900"/>
        </w:tabs>
        <w:spacing w:line="240" w:lineRule="auto"/>
        <w:ind w:left="0" w:firstLine="567"/>
        <w:jc w:val="both"/>
        <w:rPr>
          <w:rFonts w:ascii="Times New Roman" w:hAnsi="Times New Roman"/>
          <w:sz w:val="24"/>
          <w:szCs w:val="24"/>
        </w:rPr>
      </w:pPr>
      <w:proofErr w:type="gramStart"/>
      <w:r w:rsidRPr="009B75A9">
        <w:rPr>
          <w:rFonts w:ascii="Times New Roman" w:hAnsi="Times New Roman"/>
          <w:color w:val="000000" w:themeColor="text1"/>
          <w:sz w:val="24"/>
          <w:szCs w:val="24"/>
        </w:rPr>
        <w:t>Gagal ginjal kronik memerlukan terapi yang dapat menggantikan fungsi ginjal, salah satunya adalah hemodialisa</w:t>
      </w:r>
      <w:r w:rsidRPr="009B75A9">
        <w:rPr>
          <w:rFonts w:ascii="Times New Roman" w:hAnsi="Times New Roman"/>
          <w:sz w:val="24"/>
          <w:szCs w:val="24"/>
        </w:rPr>
        <w:t>.</w:t>
      </w:r>
      <w:proofErr w:type="gramEnd"/>
      <w:r w:rsidRPr="009B75A9">
        <w:rPr>
          <w:rFonts w:ascii="Times New Roman" w:hAnsi="Times New Roman"/>
          <w:sz w:val="24"/>
          <w:szCs w:val="24"/>
        </w:rPr>
        <w:t xml:space="preserve"> </w:t>
      </w:r>
      <w:proofErr w:type="gramStart"/>
      <w:r w:rsidRPr="009B75A9">
        <w:rPr>
          <w:rFonts w:ascii="Times New Roman" w:hAnsi="Times New Roman"/>
          <w:sz w:val="24"/>
          <w:szCs w:val="24"/>
        </w:rPr>
        <w:t>Hemodialisis adalah pengalihan darah pasien dari tubuhnya melalui dialiser yang terjadi secara difusi dan ultra filtrasi, kemudian darah kembali lagi ke dalam tubuh pasien.</w:t>
      </w:r>
      <w:proofErr w:type="gramEnd"/>
      <w:r w:rsidRPr="009B75A9">
        <w:rPr>
          <w:rFonts w:ascii="Times New Roman" w:hAnsi="Times New Roman"/>
          <w:sz w:val="24"/>
          <w:szCs w:val="24"/>
        </w:rPr>
        <w:t xml:space="preserve"> Hemodialisis memerlukan akses ke sirkulasi darah pasien, suatu mekanisme untuk membawa darah pasien ke dalam dializer (tempat terjadi pertukaran cairan, elektrolit dan zat sisa tubuh</w:t>
      </w:r>
      <w:proofErr w:type="gramStart"/>
      <w:r w:rsidRPr="009B75A9">
        <w:rPr>
          <w:rFonts w:ascii="Times New Roman" w:hAnsi="Times New Roman"/>
          <w:sz w:val="24"/>
          <w:szCs w:val="24"/>
        </w:rPr>
        <w:t>)  (</w:t>
      </w:r>
      <w:proofErr w:type="gramEnd"/>
      <w:r w:rsidRPr="009B75A9">
        <w:rPr>
          <w:rFonts w:ascii="Times New Roman" w:hAnsi="Times New Roman"/>
          <w:sz w:val="24"/>
          <w:szCs w:val="24"/>
        </w:rPr>
        <w:t>Wijaya &amp; Putri, 2013).</w:t>
      </w:r>
    </w:p>
    <w:p w14:paraId="4914F345" w14:textId="493305B6" w:rsidR="000A59BC" w:rsidRPr="009B75A9" w:rsidRDefault="000A59BC" w:rsidP="000A59BC">
      <w:pPr>
        <w:pStyle w:val="ListParagraph"/>
        <w:tabs>
          <w:tab w:val="left" w:pos="900"/>
        </w:tabs>
        <w:spacing w:line="240" w:lineRule="auto"/>
        <w:ind w:left="0" w:firstLine="567"/>
        <w:jc w:val="both"/>
        <w:rPr>
          <w:rFonts w:ascii="Times New Roman" w:hAnsi="Times New Roman"/>
          <w:sz w:val="24"/>
          <w:szCs w:val="24"/>
        </w:rPr>
      </w:pPr>
      <w:r w:rsidRPr="009B75A9">
        <w:rPr>
          <w:rFonts w:ascii="Times New Roman" w:hAnsi="Times New Roman"/>
          <w:sz w:val="24"/>
          <w:szCs w:val="24"/>
        </w:rPr>
        <w:t xml:space="preserve">Meskipun hemodialisa dapat memperpanjang </w:t>
      </w:r>
      <w:proofErr w:type="gramStart"/>
      <w:r w:rsidRPr="009B75A9">
        <w:rPr>
          <w:rFonts w:ascii="Times New Roman" w:hAnsi="Times New Roman"/>
          <w:sz w:val="24"/>
          <w:szCs w:val="24"/>
        </w:rPr>
        <w:t>usia</w:t>
      </w:r>
      <w:proofErr w:type="gramEnd"/>
      <w:r w:rsidRPr="009B75A9">
        <w:rPr>
          <w:rFonts w:ascii="Times New Roman" w:hAnsi="Times New Roman"/>
          <w:sz w:val="24"/>
          <w:szCs w:val="24"/>
        </w:rPr>
        <w:t xml:space="preserve">, tindakan ini tidak akan mengubah perjalanan penyakit ginjal dan tidak akan mengembalikan seluruh fungsi ginjal. Pasien </w:t>
      </w:r>
      <w:proofErr w:type="gramStart"/>
      <w:r w:rsidRPr="009B75A9">
        <w:rPr>
          <w:rFonts w:ascii="Times New Roman" w:hAnsi="Times New Roman"/>
          <w:sz w:val="24"/>
          <w:szCs w:val="24"/>
        </w:rPr>
        <w:t>akan</w:t>
      </w:r>
      <w:proofErr w:type="gramEnd"/>
      <w:r w:rsidRPr="009B75A9">
        <w:rPr>
          <w:rFonts w:ascii="Times New Roman" w:hAnsi="Times New Roman"/>
          <w:sz w:val="24"/>
          <w:szCs w:val="24"/>
        </w:rPr>
        <w:t xml:space="preserve"> mengalami sejumlah masalag dan komplikasi. </w:t>
      </w:r>
      <w:proofErr w:type="gramStart"/>
      <w:r w:rsidRPr="009B75A9">
        <w:rPr>
          <w:rFonts w:ascii="Times New Roman" w:hAnsi="Times New Roman"/>
          <w:sz w:val="24"/>
          <w:szCs w:val="24"/>
        </w:rPr>
        <w:t>Salah satu masalah yang dihadapi pasien jika tidak menjalani hemodialisis adalah peningkatan volume cairan di antara dua waktu dialisis yang dimanifestasikan dengan edema dan penambahan berat badan.</w:t>
      </w:r>
      <w:proofErr w:type="gramEnd"/>
      <w:r w:rsidRPr="009B75A9">
        <w:rPr>
          <w:rFonts w:ascii="Times New Roman" w:hAnsi="Times New Roman"/>
          <w:sz w:val="24"/>
          <w:szCs w:val="24"/>
        </w:rPr>
        <w:t xml:space="preserve"> </w:t>
      </w:r>
      <w:proofErr w:type="gramStart"/>
      <w:r w:rsidRPr="009B75A9">
        <w:rPr>
          <w:rFonts w:ascii="Times New Roman" w:hAnsi="Times New Roman"/>
          <w:sz w:val="24"/>
          <w:szCs w:val="24"/>
        </w:rPr>
        <w:t>Komplikasi terapi dialisis sendiri dapat mencakup nyeri dada, emboli udara, hipotesis, gangguan keseimbangan dialisis, kram otot dan nyeri serta mual dan muntah.</w:t>
      </w:r>
      <w:proofErr w:type="gramEnd"/>
      <w:r w:rsidRPr="009B75A9">
        <w:rPr>
          <w:rFonts w:ascii="Times New Roman" w:hAnsi="Times New Roman"/>
          <w:sz w:val="24"/>
          <w:szCs w:val="24"/>
        </w:rPr>
        <w:t xml:space="preserve"> </w:t>
      </w:r>
      <w:proofErr w:type="gramStart"/>
      <w:r w:rsidRPr="009B75A9">
        <w:rPr>
          <w:rFonts w:ascii="Times New Roman" w:hAnsi="Times New Roman"/>
          <w:sz w:val="24"/>
          <w:szCs w:val="24"/>
        </w:rPr>
        <w:t>Untuk menjaga fungsi biologis tubuh berjalan dengan baik dalam keadaan hosmetik maka tubuh membutuhkan asupan cairan dan elektrolit serta pengeluaran yang seimbang (Cholina, 2020).</w:t>
      </w:r>
      <w:proofErr w:type="gramEnd"/>
    </w:p>
    <w:p w14:paraId="7D6B48FD" w14:textId="77777777" w:rsidR="000A59BC" w:rsidRPr="009B75A9" w:rsidRDefault="000A59BC" w:rsidP="000A59BC">
      <w:pPr>
        <w:pStyle w:val="ListParagraph"/>
        <w:tabs>
          <w:tab w:val="left" w:pos="900"/>
        </w:tabs>
        <w:spacing w:line="240" w:lineRule="auto"/>
        <w:ind w:left="0" w:firstLine="567"/>
        <w:jc w:val="both"/>
        <w:rPr>
          <w:rFonts w:ascii="Times New Roman" w:hAnsi="Times New Roman"/>
          <w:color w:val="000000" w:themeColor="text1"/>
          <w:sz w:val="24"/>
          <w:szCs w:val="24"/>
        </w:rPr>
      </w:pPr>
      <w:r w:rsidRPr="009B75A9">
        <w:rPr>
          <w:rFonts w:ascii="Times New Roman" w:hAnsi="Times New Roman"/>
          <w:sz w:val="24"/>
          <w:szCs w:val="24"/>
        </w:rPr>
        <w:t xml:space="preserve">Prosedur hemodialisa dapat menimbulkan komplikasi seperti ketidaknyaman, mengubah </w:t>
      </w:r>
      <w:proofErr w:type="gramStart"/>
      <w:r w:rsidRPr="009B75A9">
        <w:rPr>
          <w:rFonts w:ascii="Times New Roman" w:hAnsi="Times New Roman"/>
          <w:sz w:val="24"/>
          <w:szCs w:val="24"/>
        </w:rPr>
        <w:t>gaya</w:t>
      </w:r>
      <w:proofErr w:type="gramEnd"/>
      <w:r w:rsidRPr="009B75A9">
        <w:rPr>
          <w:rFonts w:ascii="Times New Roman" w:hAnsi="Times New Roman"/>
          <w:sz w:val="24"/>
          <w:szCs w:val="24"/>
        </w:rPr>
        <w:t xml:space="preserve"> hidup secara luas dan darstis serta meningkatkan stress dengan secara signifikan mempengaruhi kualitas hidup </w:t>
      </w:r>
      <w:r w:rsidRPr="009B75A9">
        <w:rPr>
          <w:rFonts w:ascii="Times New Roman" w:hAnsi="Times New Roman"/>
          <w:sz w:val="24"/>
          <w:szCs w:val="24"/>
        </w:rPr>
        <w:lastRenderedPageBreak/>
        <w:t>pasien diantaranya fisik, psikologi, spiritual, status sosial dan ekonomi serta keluarga (Muzaenah, 2020).</w:t>
      </w:r>
    </w:p>
    <w:p w14:paraId="3DA16734" w14:textId="77777777" w:rsidR="000A59BC" w:rsidRPr="009B75A9" w:rsidRDefault="000A59BC" w:rsidP="000A59BC">
      <w:pPr>
        <w:pStyle w:val="ListParagraph"/>
        <w:spacing w:line="240" w:lineRule="auto"/>
        <w:ind w:left="0" w:firstLine="567"/>
        <w:jc w:val="both"/>
        <w:rPr>
          <w:rFonts w:ascii="Times New Roman" w:hAnsi="Times New Roman"/>
          <w:sz w:val="24"/>
          <w:szCs w:val="24"/>
        </w:rPr>
      </w:pPr>
      <w:r w:rsidRPr="009B75A9">
        <w:rPr>
          <w:rFonts w:ascii="Times New Roman" w:hAnsi="Times New Roman"/>
          <w:sz w:val="24"/>
          <w:szCs w:val="24"/>
        </w:rPr>
        <w:t xml:space="preserve">Persepsi merupakan suatu proses yang didahului oleh proses penginderaan, yaitu merupakan proses diterimanya stimulus oleh individu melalui alat indera atau juga disebut proses sensoris. Namun proses itu tidak berhenti begitu saja, melainkan stimulus tersebut diteruskan dan proses selanjutnya merupakan proses persepsi. Karena itu proses persepsi tidak dapat lepas dari proses penginderaan, dan proses penginderaan merupakan proses pendahulu dari proses persepsi </w:t>
      </w:r>
      <w:proofErr w:type="gramStart"/>
      <w:r w:rsidRPr="009B75A9">
        <w:rPr>
          <w:rFonts w:ascii="Times New Roman" w:hAnsi="Times New Roman"/>
          <w:sz w:val="24"/>
          <w:szCs w:val="24"/>
        </w:rPr>
        <w:t>( Walginto</w:t>
      </w:r>
      <w:proofErr w:type="gramEnd"/>
      <w:r w:rsidRPr="009B75A9">
        <w:rPr>
          <w:rFonts w:ascii="Times New Roman" w:hAnsi="Times New Roman"/>
          <w:sz w:val="24"/>
          <w:szCs w:val="24"/>
        </w:rPr>
        <w:t xml:space="preserve"> Bimo, 2010).</w:t>
      </w:r>
    </w:p>
    <w:p w14:paraId="2AC6CF9A" w14:textId="24C6864B" w:rsidR="000A59BC" w:rsidRPr="009B75A9" w:rsidRDefault="000A59BC" w:rsidP="000A59BC">
      <w:pPr>
        <w:pStyle w:val="ListParagraph"/>
        <w:spacing w:line="240" w:lineRule="auto"/>
        <w:ind w:left="0" w:firstLine="567"/>
        <w:jc w:val="both"/>
        <w:rPr>
          <w:rFonts w:ascii="Times New Roman" w:hAnsi="Times New Roman"/>
          <w:sz w:val="24"/>
          <w:szCs w:val="24"/>
          <w:lang w:val="id-ID"/>
        </w:rPr>
      </w:pPr>
      <w:proofErr w:type="gramStart"/>
      <w:r w:rsidRPr="009B75A9">
        <w:rPr>
          <w:rFonts w:ascii="Times New Roman" w:hAnsi="Times New Roman"/>
          <w:sz w:val="24"/>
          <w:szCs w:val="24"/>
        </w:rPr>
        <w:t>Spiritualitas (</w:t>
      </w:r>
      <w:r w:rsidRPr="009B75A9">
        <w:rPr>
          <w:rFonts w:ascii="Times New Roman" w:hAnsi="Times New Roman"/>
          <w:i/>
          <w:sz w:val="24"/>
          <w:szCs w:val="24"/>
        </w:rPr>
        <w:t>Spirituality</w:t>
      </w:r>
      <w:r w:rsidRPr="009B75A9">
        <w:rPr>
          <w:rFonts w:ascii="Times New Roman" w:hAnsi="Times New Roman"/>
          <w:sz w:val="24"/>
          <w:szCs w:val="24"/>
        </w:rPr>
        <w:t xml:space="preserve">) merupakan sesuatu yang dipercayai oleh seseorang dalam hubungannya dengan kekuatan yang lebih tinggi (Tuhan yang maha esa), yang menimbulkan suatu kebutuhan serta kecintaan, sayang terhadap adanya tuhan, dan permohonan maaf atas segala kesalahan-kesalahan yang pernah </w:t>
      </w:r>
      <w:r w:rsidRPr="009B75A9">
        <w:rPr>
          <w:rFonts w:ascii="Times New Roman" w:hAnsi="Times New Roman"/>
          <w:color w:val="000000" w:themeColor="text1"/>
          <w:sz w:val="24"/>
          <w:szCs w:val="24"/>
        </w:rPr>
        <w:t>diperbuat (Effendi, 2019).</w:t>
      </w:r>
      <w:proofErr w:type="gramEnd"/>
      <w:r>
        <w:rPr>
          <w:rFonts w:ascii="Times New Roman" w:hAnsi="Times New Roman"/>
          <w:color w:val="000000" w:themeColor="text1"/>
          <w:sz w:val="24"/>
          <w:szCs w:val="24"/>
        </w:rPr>
        <w:t xml:space="preserve"> </w:t>
      </w:r>
    </w:p>
    <w:bookmarkEnd w:id="2"/>
    <w:p w14:paraId="05DA3843" w14:textId="77777777" w:rsidR="000A59BC" w:rsidRDefault="000A59BC" w:rsidP="000A59BC">
      <w:pPr>
        <w:spacing w:line="240" w:lineRule="auto"/>
        <w:ind w:firstLine="567"/>
        <w:jc w:val="both"/>
        <w:rPr>
          <w:rFonts w:ascii="Times New Roman" w:hAnsi="Times New Roman"/>
          <w:sz w:val="24"/>
          <w:szCs w:val="24"/>
        </w:rPr>
      </w:pPr>
      <w:r w:rsidRPr="009B75A9">
        <w:rPr>
          <w:rFonts w:ascii="Times New Roman" w:hAnsi="Times New Roman"/>
          <w:sz w:val="24"/>
          <w:szCs w:val="24"/>
        </w:rPr>
        <w:t xml:space="preserve">Hasil penelitian Maulani (2020) menunjukan bahwa 31 (88.6%) responden memiliki pemenuhan kebutuhan spiritual berupa religious well- being (RWB) dalam kategori sedang dan terdapat 19 (54.3%) responden memiliki pemenuhan kebutuhan spiritual berupa exsistential well-being (EWB) dalam kategori rendah pada pasien gagal ginjal kronik yang menjalani hemodialisa dan hasil penelitian selanjutnya didapatkan pemenuhan kebutuhan spiritual pada pasien gagal ginjal kronik berada pada kategori kurang baik (51,4%) yang terdiri dari hubungan dengan tuhan berada pada kategori baik (51,4%), hubungan dengan diri sendiri pada kategori kurang baik (57,1%), hubungan dengan orang lain </w:t>
      </w:r>
      <w:r w:rsidRPr="009B75A9">
        <w:rPr>
          <w:rFonts w:ascii="Times New Roman" w:hAnsi="Times New Roman"/>
          <w:sz w:val="24"/>
          <w:szCs w:val="24"/>
        </w:rPr>
        <w:lastRenderedPageBreak/>
        <w:t xml:space="preserve">pada kategori kurang baik (57,1%) hubungan dengan alam pada kategori kurang baik (65,7%) </w:t>
      </w:r>
      <w:proofErr w:type="gramStart"/>
      <w:r w:rsidRPr="009B75A9">
        <w:rPr>
          <w:rFonts w:ascii="Times New Roman" w:hAnsi="Times New Roman"/>
          <w:sz w:val="24"/>
          <w:szCs w:val="24"/>
        </w:rPr>
        <w:t>(Lestari, 2019).</w:t>
      </w:r>
      <w:proofErr w:type="gramEnd"/>
    </w:p>
    <w:p w14:paraId="188AAEA8" w14:textId="77777777" w:rsidR="00AC376E" w:rsidRPr="00801106" w:rsidRDefault="00AC376E" w:rsidP="00AC376E">
      <w:pPr>
        <w:pStyle w:val="ListParagraph"/>
        <w:spacing w:line="240" w:lineRule="auto"/>
        <w:ind w:left="0" w:firstLine="567"/>
        <w:jc w:val="both"/>
        <w:rPr>
          <w:rFonts w:ascii="Times New Roman" w:hAnsi="Times New Roman"/>
          <w:b/>
          <w:color w:val="000000" w:themeColor="text1"/>
          <w:sz w:val="24"/>
          <w:szCs w:val="24"/>
        </w:rPr>
      </w:pPr>
      <w:proofErr w:type="gramStart"/>
      <w:r w:rsidRPr="009B75A9">
        <w:rPr>
          <w:rFonts w:ascii="Times New Roman" w:hAnsi="Times New Roman"/>
          <w:color w:val="000000" w:themeColor="text1"/>
          <w:sz w:val="24"/>
          <w:szCs w:val="24"/>
        </w:rPr>
        <w:t xml:space="preserve">Berdasarkan uraian di atas peneliti tertarik untuk mengangkat judul penelitian mengenai </w:t>
      </w:r>
      <w:r w:rsidRPr="009B75A9">
        <w:rPr>
          <w:rFonts w:ascii="Times New Roman" w:hAnsi="Times New Roman"/>
          <w:b/>
          <w:color w:val="000000" w:themeColor="text1"/>
          <w:sz w:val="24"/>
          <w:szCs w:val="24"/>
        </w:rPr>
        <w:t>“Persepsi Spiritualitas Pada Pasien Gagal Ginjal Kronik Yang Menjalani Hemodialisa Di Rumah Sakit Pertamedika Baiturrahim Jambi Tahun 2022”.</w:t>
      </w:r>
      <w:proofErr w:type="gramEnd"/>
      <w:r w:rsidRPr="00801106">
        <w:rPr>
          <w:rFonts w:ascii="Times New Roman" w:eastAsia="Times New Roman" w:hAnsi="Times New Roman" w:cs="Times New Roman"/>
          <w:sz w:val="24"/>
          <w:szCs w:val="24"/>
        </w:rPr>
        <w:t xml:space="preserve">    </w:t>
      </w:r>
    </w:p>
    <w:p w14:paraId="12925315" w14:textId="77777777" w:rsidR="00B67DED" w:rsidRPr="00EE43EA" w:rsidRDefault="00596B21" w:rsidP="00AC376E">
      <w:pPr>
        <w:spacing w:line="240" w:lineRule="auto"/>
        <w:rPr>
          <w:rFonts w:ascii="Times New Roman" w:hAnsi="Times New Roman" w:cs="Times New Roman"/>
          <w:b/>
          <w:i/>
          <w:sz w:val="24"/>
          <w:lang w:val="id-ID"/>
        </w:rPr>
      </w:pPr>
      <w:r w:rsidRPr="00EE43EA">
        <w:rPr>
          <w:rFonts w:ascii="Times New Roman" w:hAnsi="Times New Roman" w:cs="Times New Roman"/>
          <w:b/>
          <w:sz w:val="24"/>
        </w:rPr>
        <w:t xml:space="preserve">METODE </w:t>
      </w:r>
      <w:r w:rsidRPr="00EE43EA">
        <w:rPr>
          <w:rFonts w:ascii="Times New Roman" w:hAnsi="Times New Roman" w:cs="Times New Roman"/>
          <w:b/>
          <w:sz w:val="24"/>
          <w:lang w:val="id-ID"/>
        </w:rPr>
        <w:t>PENELITIAN</w:t>
      </w:r>
    </w:p>
    <w:p w14:paraId="564959EA" w14:textId="348CEA6A" w:rsidR="00B67DED" w:rsidRPr="00AC376E" w:rsidRDefault="00AC376E" w:rsidP="00AC376E">
      <w:pPr>
        <w:pStyle w:val="Heading1"/>
        <w:suppressAutoHyphens/>
        <w:jc w:val="both"/>
        <w:rPr>
          <w:b w:val="0"/>
          <w:i w:val="0"/>
          <w:sz w:val="24"/>
          <w:szCs w:val="24"/>
          <w:lang w:val="id-ID"/>
        </w:rPr>
      </w:pPr>
      <w:r w:rsidRPr="000A591C">
        <w:rPr>
          <w:color w:val="000000" w:themeColor="text1"/>
          <w:sz w:val="24"/>
          <w:szCs w:val="24"/>
        </w:rPr>
        <w:tab/>
      </w:r>
      <w:proofErr w:type="gramStart"/>
      <w:r w:rsidRPr="00AC376E">
        <w:rPr>
          <w:b w:val="0"/>
          <w:i w:val="0"/>
          <w:color w:val="000000" w:themeColor="text1"/>
          <w:sz w:val="24"/>
          <w:szCs w:val="24"/>
        </w:rPr>
        <w:t>Penelitian ini adalah penelitian kuantitaf dengan menggunakan metode penelitian deskriptif.</w:t>
      </w:r>
      <w:proofErr w:type="gramEnd"/>
      <w:r w:rsidRPr="00AC376E">
        <w:rPr>
          <w:b w:val="0"/>
          <w:i w:val="0"/>
          <w:color w:val="000000" w:themeColor="text1"/>
          <w:sz w:val="24"/>
          <w:szCs w:val="24"/>
        </w:rPr>
        <w:t xml:space="preserve"> </w:t>
      </w:r>
      <w:proofErr w:type="gramStart"/>
      <w:r w:rsidRPr="00AC376E">
        <w:rPr>
          <w:b w:val="0"/>
          <w:i w:val="0"/>
          <w:color w:val="000000" w:themeColor="text1"/>
          <w:sz w:val="24"/>
          <w:szCs w:val="24"/>
        </w:rPr>
        <w:t xml:space="preserve">Penelitian ini bertujuan untuk mengetahui gambaran persepsi spiritualitas pada pasien Gagal </w:t>
      </w:r>
      <w:r w:rsidRPr="00AC376E">
        <w:rPr>
          <w:b w:val="0"/>
          <w:i w:val="0"/>
          <w:color w:val="000000" w:themeColor="text1"/>
          <w:sz w:val="24"/>
          <w:szCs w:val="24"/>
        </w:rPr>
        <w:lastRenderedPageBreak/>
        <w:t>ginjal kronik yang menjalani hemodialisa di RS Pertamedika Baiturrahim Jambi.</w:t>
      </w:r>
      <w:proofErr w:type="gramEnd"/>
      <w:r w:rsidRPr="00AC376E">
        <w:rPr>
          <w:b w:val="0"/>
          <w:i w:val="0"/>
          <w:color w:val="000000" w:themeColor="text1"/>
          <w:sz w:val="24"/>
          <w:szCs w:val="24"/>
        </w:rPr>
        <w:t xml:space="preserve"> Penelitian ini </w:t>
      </w:r>
      <w:proofErr w:type="gramStart"/>
      <w:r w:rsidRPr="00AC376E">
        <w:rPr>
          <w:b w:val="0"/>
          <w:i w:val="0"/>
          <w:color w:val="000000" w:themeColor="text1"/>
          <w:sz w:val="24"/>
          <w:szCs w:val="24"/>
        </w:rPr>
        <w:t>telah  dilakukan</w:t>
      </w:r>
      <w:proofErr w:type="gramEnd"/>
      <w:r w:rsidRPr="00AC376E">
        <w:rPr>
          <w:b w:val="0"/>
          <w:i w:val="0"/>
          <w:color w:val="000000" w:themeColor="text1"/>
          <w:sz w:val="24"/>
          <w:szCs w:val="24"/>
        </w:rPr>
        <w:t xml:space="preserve"> pada tanggal 2-4 januari tahun 2022. </w:t>
      </w:r>
      <w:proofErr w:type="gramStart"/>
      <w:r w:rsidRPr="00AC376E">
        <w:rPr>
          <w:b w:val="0"/>
          <w:i w:val="0"/>
          <w:color w:val="000000" w:themeColor="text1"/>
          <w:sz w:val="24"/>
          <w:szCs w:val="24"/>
        </w:rPr>
        <w:t>Populasi dalam penelitian ini adalah semua pasien gagal ginjal kronik yang menjalani hemodialisa di RSU Pertamedika Baiturrahim Jambi pada bulan Oktober dengan jumlah total 90 responden.</w:t>
      </w:r>
      <w:proofErr w:type="gramEnd"/>
      <w:r w:rsidRPr="00AC376E">
        <w:rPr>
          <w:b w:val="0"/>
          <w:i w:val="0"/>
          <w:color w:val="000000" w:themeColor="text1"/>
          <w:sz w:val="24"/>
          <w:szCs w:val="24"/>
        </w:rPr>
        <w:t xml:space="preserve"> </w:t>
      </w:r>
      <w:proofErr w:type="gramStart"/>
      <w:r w:rsidRPr="00AC376E">
        <w:rPr>
          <w:b w:val="0"/>
          <w:i w:val="0"/>
          <w:color w:val="000000" w:themeColor="text1"/>
          <w:sz w:val="24"/>
          <w:szCs w:val="24"/>
        </w:rPr>
        <w:t>Teknik pengambilan sampel yang di gunakan dalam penelitian ini adalah teknik Total sampling, yaitu sebanyak 78 responden.</w:t>
      </w:r>
      <w:proofErr w:type="gramEnd"/>
      <w:r w:rsidRPr="00AC376E">
        <w:rPr>
          <w:b w:val="0"/>
          <w:i w:val="0"/>
          <w:color w:val="000000" w:themeColor="text1"/>
          <w:sz w:val="24"/>
          <w:szCs w:val="24"/>
        </w:rPr>
        <w:t xml:space="preserve"> Instrument penelitian ini adalah dengan kuisioner Daily Spiritual Experience Scale (DSES) dan analisis data pada penelitian ini adalah univariat</w:t>
      </w:r>
    </w:p>
    <w:p w14:paraId="7F7E09A6" w14:textId="77777777" w:rsidR="00EB6A85" w:rsidRDefault="00EB6A85" w:rsidP="00EE43EA">
      <w:pPr>
        <w:rPr>
          <w:rFonts w:ascii="Times New Roman" w:hAnsi="Times New Roman" w:cs="Times New Roman"/>
          <w:b/>
          <w:sz w:val="24"/>
          <w:szCs w:val="24"/>
        </w:rPr>
        <w:sectPr w:rsidR="00EB6A85" w:rsidSect="00EB6A85">
          <w:type w:val="continuous"/>
          <w:pgSz w:w="12240" w:h="15840"/>
          <w:pgMar w:top="1701" w:right="1701" w:bottom="1701" w:left="1701" w:header="720" w:footer="720" w:gutter="0"/>
          <w:cols w:num="2" w:space="720"/>
        </w:sectPr>
      </w:pPr>
    </w:p>
    <w:p w14:paraId="413B2B15" w14:textId="3CF79572" w:rsidR="00747C4F" w:rsidRPr="001F7F85" w:rsidRDefault="00C46713" w:rsidP="001F7F85">
      <w:pPr>
        <w:rPr>
          <w:rFonts w:ascii="Sentence case" w:hAnsi="Sentence case" w:cs="Times New Roman"/>
          <w:b/>
          <w:i/>
          <w:sz w:val="24"/>
          <w:szCs w:val="24"/>
          <w:lang w:val="id-ID"/>
        </w:rPr>
      </w:pPr>
      <w:r w:rsidRPr="00EE43EA">
        <w:rPr>
          <w:rFonts w:ascii="Times New Roman" w:hAnsi="Times New Roman" w:cs="Times New Roman"/>
          <w:b/>
          <w:sz w:val="24"/>
          <w:szCs w:val="24"/>
        </w:rPr>
        <w:lastRenderedPageBreak/>
        <w:t xml:space="preserve">HASIL </w:t>
      </w:r>
    </w:p>
    <w:p w14:paraId="7752ACE8" w14:textId="77777777" w:rsidR="001F7F85" w:rsidRDefault="001F7F85" w:rsidP="001F7F85">
      <w:pPr>
        <w:pStyle w:val="ListParagraph"/>
        <w:widowControl w:val="0"/>
        <w:numPr>
          <w:ilvl w:val="0"/>
          <w:numId w:val="2"/>
        </w:numPr>
        <w:autoSpaceDE w:val="0"/>
        <w:autoSpaceDN w:val="0"/>
        <w:spacing w:after="0" w:line="240" w:lineRule="auto"/>
        <w:ind w:left="450" w:hanging="450"/>
        <w:rPr>
          <w:rFonts w:ascii="Times New Roman" w:eastAsia="Times New Roman" w:hAnsi="Times New Roman" w:cs="Times New Roman"/>
          <w:b/>
          <w:bCs/>
          <w:sz w:val="24"/>
          <w:szCs w:val="24"/>
          <w:bdr w:val="none" w:sz="0" w:space="0" w:color="auto" w:frame="1"/>
        </w:rPr>
      </w:pPr>
      <w:r w:rsidRPr="001F7F85">
        <w:rPr>
          <w:rFonts w:ascii="Times New Roman" w:eastAsia="Times New Roman" w:hAnsi="Times New Roman" w:cs="Times New Roman"/>
          <w:b/>
          <w:bCs/>
          <w:sz w:val="24"/>
          <w:szCs w:val="24"/>
          <w:bdr w:val="none" w:sz="0" w:space="0" w:color="auto" w:frame="1"/>
        </w:rPr>
        <w:t>KARAKTERISTIK RESPONDEN</w:t>
      </w:r>
    </w:p>
    <w:p w14:paraId="514D287F" w14:textId="77777777" w:rsidR="001F7F85" w:rsidRDefault="001F7F85" w:rsidP="001F7F85">
      <w:pPr>
        <w:widowControl w:val="0"/>
        <w:autoSpaceDE w:val="0"/>
        <w:autoSpaceDN w:val="0"/>
        <w:spacing w:after="0" w:line="240" w:lineRule="auto"/>
        <w:rPr>
          <w:rFonts w:ascii="Times New Roman" w:eastAsia="Times New Roman" w:hAnsi="Times New Roman" w:cs="Times New Roman"/>
          <w:b/>
          <w:bCs/>
          <w:sz w:val="24"/>
          <w:szCs w:val="24"/>
          <w:bdr w:val="none" w:sz="0" w:space="0" w:color="auto" w:frame="1"/>
        </w:rPr>
      </w:pPr>
    </w:p>
    <w:p w14:paraId="2B6EBA24" w14:textId="23D56C2B" w:rsidR="001F7F85" w:rsidRPr="001F7F85" w:rsidRDefault="001F7F85" w:rsidP="001F7F85">
      <w:pPr>
        <w:pStyle w:val="ListParagraph"/>
        <w:widowControl w:val="0"/>
        <w:numPr>
          <w:ilvl w:val="0"/>
          <w:numId w:val="3"/>
        </w:numPr>
        <w:autoSpaceDE w:val="0"/>
        <w:autoSpaceDN w:val="0"/>
        <w:spacing w:after="0" w:line="240" w:lineRule="auto"/>
        <w:rPr>
          <w:rFonts w:ascii="Times New Roman" w:eastAsia="Times New Roman" w:hAnsi="Times New Roman" w:cs="Times New Roman"/>
          <w:b/>
          <w:bCs/>
          <w:sz w:val="24"/>
          <w:szCs w:val="24"/>
          <w:bdr w:val="none" w:sz="0" w:space="0" w:color="auto" w:frame="1"/>
        </w:rPr>
        <w:sectPr w:rsidR="001F7F85" w:rsidRPr="001F7F85" w:rsidSect="00D36282">
          <w:type w:val="continuous"/>
          <w:pgSz w:w="12240" w:h="15840"/>
          <w:pgMar w:top="1701" w:right="1701" w:bottom="1701" w:left="1701" w:header="720" w:footer="720" w:gutter="0"/>
          <w:cols w:space="720"/>
        </w:sectPr>
      </w:pPr>
      <w:r>
        <w:rPr>
          <w:rFonts w:ascii="Times New Roman" w:eastAsia="Times New Roman" w:hAnsi="Times New Roman" w:cs="Times New Roman"/>
          <w:b/>
          <w:bCs/>
          <w:sz w:val="24"/>
          <w:szCs w:val="24"/>
          <w:bdr w:val="none" w:sz="0" w:space="0" w:color="auto" w:frame="1"/>
        </w:rPr>
        <w:t>USIA</w:t>
      </w:r>
    </w:p>
    <w:p w14:paraId="51E7C83A" w14:textId="77777777" w:rsidR="00747C4F" w:rsidRPr="002205A8" w:rsidRDefault="00747C4F" w:rsidP="00EB6A85">
      <w:pPr>
        <w:widowControl w:val="0"/>
        <w:autoSpaceDE w:val="0"/>
        <w:autoSpaceDN w:val="0"/>
        <w:spacing w:after="0" w:line="240" w:lineRule="auto"/>
        <w:rPr>
          <w:rFonts w:asciiTheme="majorHAnsi" w:eastAsia="Times New Roman" w:hAnsiTheme="majorHAnsi" w:cstheme="majorBidi"/>
          <w:b/>
          <w:bCs/>
          <w:sz w:val="24"/>
          <w:szCs w:val="24"/>
          <w:bdr w:val="none" w:sz="0" w:space="0" w:color="auto" w:frame="1"/>
        </w:rPr>
      </w:pPr>
    </w:p>
    <w:p w14:paraId="43F9280B" w14:textId="77777777" w:rsidR="00747C4F" w:rsidRPr="002205A8" w:rsidRDefault="00747C4F" w:rsidP="00747C4F">
      <w:pPr>
        <w:widowControl w:val="0"/>
        <w:autoSpaceDE w:val="0"/>
        <w:autoSpaceDN w:val="0"/>
        <w:spacing w:after="0" w:line="240" w:lineRule="auto"/>
        <w:ind w:left="567" w:hanging="567"/>
        <w:jc w:val="center"/>
        <w:rPr>
          <w:rFonts w:asciiTheme="majorHAnsi" w:eastAsia="Times New Roman" w:hAnsiTheme="majorHAnsi" w:cstheme="majorBidi"/>
          <w:b/>
          <w:bCs/>
          <w:sz w:val="24"/>
          <w:szCs w:val="24"/>
          <w:bdr w:val="none" w:sz="0" w:space="0" w:color="auto" w:frame="1"/>
        </w:rPr>
        <w:sectPr w:rsidR="00747C4F" w:rsidRPr="002205A8" w:rsidSect="00D36282">
          <w:type w:val="continuous"/>
          <w:pgSz w:w="12240" w:h="15840"/>
          <w:pgMar w:top="1701" w:right="1701" w:bottom="1701" w:left="1701" w:header="720" w:footer="720" w:gutter="0"/>
          <w:cols w:space="454"/>
        </w:sectPr>
      </w:pPr>
    </w:p>
    <w:p w14:paraId="48821912" w14:textId="77777777" w:rsidR="00747C4F" w:rsidRPr="00EB6A85" w:rsidRDefault="00747C4F" w:rsidP="00747C4F">
      <w:pPr>
        <w:widowControl w:val="0"/>
        <w:autoSpaceDE w:val="0"/>
        <w:autoSpaceDN w:val="0"/>
        <w:spacing w:after="0" w:line="240" w:lineRule="auto"/>
        <w:ind w:left="567" w:hanging="567"/>
        <w:jc w:val="center"/>
        <w:rPr>
          <w:rFonts w:ascii="Times New Roman" w:eastAsia="Times New Roman" w:hAnsi="Times New Roman" w:cs="Times New Roman"/>
          <w:b/>
          <w:bCs/>
          <w:sz w:val="24"/>
          <w:szCs w:val="24"/>
          <w:bdr w:val="none" w:sz="0" w:space="0" w:color="auto" w:frame="1"/>
        </w:rPr>
      </w:pPr>
      <w:r w:rsidRPr="00EB6A85">
        <w:rPr>
          <w:rFonts w:ascii="Times New Roman" w:eastAsia="Times New Roman" w:hAnsi="Times New Roman" w:cs="Times New Roman"/>
          <w:b/>
          <w:bCs/>
          <w:sz w:val="24"/>
          <w:szCs w:val="24"/>
          <w:bdr w:val="none" w:sz="0" w:space="0" w:color="auto" w:frame="1"/>
        </w:rPr>
        <w:lastRenderedPageBreak/>
        <w:t>Table .1 Distribusi Frekuensi Responden Berdasarkan Usia</w:t>
      </w:r>
    </w:p>
    <w:p w14:paraId="420890AB" w14:textId="77777777" w:rsidR="00747C4F" w:rsidRPr="00EB6A85" w:rsidRDefault="00747C4F" w:rsidP="00747C4F">
      <w:pPr>
        <w:widowControl w:val="0"/>
        <w:autoSpaceDE w:val="0"/>
        <w:autoSpaceDN w:val="0"/>
        <w:spacing w:after="0" w:line="240" w:lineRule="auto"/>
        <w:ind w:left="567" w:hanging="567"/>
        <w:jc w:val="center"/>
        <w:rPr>
          <w:rFonts w:ascii="Times New Roman" w:eastAsia="Times New Roman" w:hAnsi="Times New Roman" w:cs="Times New Roman"/>
          <w:b/>
          <w:bCs/>
          <w:sz w:val="24"/>
          <w:szCs w:val="24"/>
          <w:bdr w:val="none" w:sz="0" w:space="0" w:color="auto" w:frame="1"/>
        </w:rPr>
      </w:pPr>
    </w:p>
    <w:tbl>
      <w:tblPr>
        <w:tblStyle w:val="TableGrid"/>
        <w:tblW w:w="0" w:type="auto"/>
        <w:tblInd w:w="567" w:type="dxa"/>
        <w:tblLook w:val="04A0" w:firstRow="1" w:lastRow="0" w:firstColumn="1" w:lastColumn="0" w:noHBand="0" w:noVBand="1"/>
      </w:tblPr>
      <w:tblGrid>
        <w:gridCol w:w="534"/>
        <w:gridCol w:w="2268"/>
        <w:gridCol w:w="2888"/>
        <w:gridCol w:w="1897"/>
      </w:tblGrid>
      <w:tr w:rsidR="00AC376E" w:rsidRPr="000A591C" w14:paraId="1B8D8A82" w14:textId="77777777" w:rsidTr="00AC376E">
        <w:tc>
          <w:tcPr>
            <w:tcW w:w="534" w:type="dxa"/>
          </w:tcPr>
          <w:p w14:paraId="4B703EC8" w14:textId="77777777" w:rsidR="00AC376E" w:rsidRPr="000A591C" w:rsidRDefault="00AC376E" w:rsidP="002B0F4A">
            <w:pPr>
              <w:jc w:val="center"/>
              <w:rPr>
                <w:rFonts w:ascii="Times New Roman" w:hAnsi="Times New Roman"/>
                <w:b/>
                <w:sz w:val="24"/>
                <w:szCs w:val="24"/>
              </w:rPr>
            </w:pPr>
            <w:r w:rsidRPr="000A591C">
              <w:rPr>
                <w:rFonts w:ascii="Times New Roman" w:hAnsi="Times New Roman"/>
                <w:b/>
                <w:sz w:val="24"/>
                <w:szCs w:val="24"/>
              </w:rPr>
              <w:t>No</w:t>
            </w:r>
          </w:p>
        </w:tc>
        <w:tc>
          <w:tcPr>
            <w:tcW w:w="2268" w:type="dxa"/>
          </w:tcPr>
          <w:p w14:paraId="2C256ED3" w14:textId="77777777" w:rsidR="00AC376E" w:rsidRPr="000A591C" w:rsidRDefault="00AC376E" w:rsidP="002B0F4A">
            <w:pPr>
              <w:jc w:val="center"/>
              <w:rPr>
                <w:rFonts w:ascii="Times New Roman" w:hAnsi="Times New Roman"/>
                <w:b/>
                <w:sz w:val="24"/>
                <w:szCs w:val="24"/>
              </w:rPr>
            </w:pPr>
            <w:r w:rsidRPr="000A591C">
              <w:rPr>
                <w:rFonts w:ascii="Times New Roman" w:hAnsi="Times New Roman"/>
                <w:b/>
                <w:sz w:val="24"/>
                <w:szCs w:val="24"/>
              </w:rPr>
              <w:t>Umur</w:t>
            </w:r>
          </w:p>
        </w:tc>
        <w:tc>
          <w:tcPr>
            <w:tcW w:w="2888" w:type="dxa"/>
          </w:tcPr>
          <w:p w14:paraId="33196B45" w14:textId="77777777" w:rsidR="00AC376E" w:rsidRPr="000A591C" w:rsidRDefault="00AC376E" w:rsidP="002B0F4A">
            <w:pPr>
              <w:jc w:val="center"/>
              <w:rPr>
                <w:rFonts w:ascii="Times New Roman" w:hAnsi="Times New Roman"/>
                <w:b/>
                <w:sz w:val="24"/>
                <w:szCs w:val="24"/>
              </w:rPr>
            </w:pPr>
            <w:r w:rsidRPr="000A591C">
              <w:rPr>
                <w:rFonts w:ascii="Times New Roman" w:hAnsi="Times New Roman"/>
                <w:b/>
                <w:sz w:val="24"/>
                <w:szCs w:val="24"/>
              </w:rPr>
              <w:t>Jumlah (f)</w:t>
            </w:r>
          </w:p>
        </w:tc>
        <w:tc>
          <w:tcPr>
            <w:tcW w:w="1897" w:type="dxa"/>
          </w:tcPr>
          <w:p w14:paraId="71350F01" w14:textId="77777777" w:rsidR="00AC376E" w:rsidRPr="000A591C" w:rsidRDefault="00AC376E" w:rsidP="002B0F4A">
            <w:pPr>
              <w:jc w:val="center"/>
              <w:rPr>
                <w:rFonts w:ascii="Times New Roman" w:hAnsi="Times New Roman"/>
                <w:b/>
                <w:sz w:val="24"/>
                <w:szCs w:val="24"/>
              </w:rPr>
            </w:pPr>
            <w:r w:rsidRPr="000A591C">
              <w:rPr>
                <w:rFonts w:ascii="Times New Roman" w:hAnsi="Times New Roman"/>
                <w:b/>
                <w:sz w:val="24"/>
                <w:szCs w:val="24"/>
              </w:rPr>
              <w:t>Persentase (%)</w:t>
            </w:r>
          </w:p>
        </w:tc>
      </w:tr>
      <w:tr w:rsidR="00AC376E" w:rsidRPr="000A591C" w14:paraId="42BEC2C9" w14:textId="77777777" w:rsidTr="00AC376E">
        <w:tc>
          <w:tcPr>
            <w:tcW w:w="534" w:type="dxa"/>
          </w:tcPr>
          <w:p w14:paraId="20075B7F" w14:textId="77777777" w:rsidR="00AC376E" w:rsidRPr="000A591C" w:rsidRDefault="00AC376E" w:rsidP="002B0F4A">
            <w:pPr>
              <w:jc w:val="center"/>
              <w:rPr>
                <w:rFonts w:ascii="Times New Roman" w:hAnsi="Times New Roman"/>
                <w:sz w:val="24"/>
                <w:szCs w:val="24"/>
              </w:rPr>
            </w:pPr>
            <w:r w:rsidRPr="000A591C">
              <w:rPr>
                <w:rFonts w:ascii="Times New Roman" w:hAnsi="Times New Roman"/>
                <w:sz w:val="24"/>
                <w:szCs w:val="24"/>
              </w:rPr>
              <w:t>1.</w:t>
            </w:r>
          </w:p>
        </w:tc>
        <w:tc>
          <w:tcPr>
            <w:tcW w:w="2268" w:type="dxa"/>
          </w:tcPr>
          <w:p w14:paraId="554DC870" w14:textId="77777777" w:rsidR="00AC376E" w:rsidRPr="000A591C" w:rsidRDefault="00AC376E" w:rsidP="002B0F4A">
            <w:pPr>
              <w:jc w:val="center"/>
              <w:rPr>
                <w:rFonts w:ascii="Times New Roman" w:hAnsi="Times New Roman"/>
                <w:sz w:val="24"/>
                <w:szCs w:val="24"/>
              </w:rPr>
            </w:pPr>
            <w:r w:rsidRPr="000A591C">
              <w:rPr>
                <w:rFonts w:ascii="Times New Roman" w:hAnsi="Times New Roman"/>
                <w:sz w:val="24"/>
                <w:szCs w:val="24"/>
              </w:rPr>
              <w:t>17-25</w:t>
            </w:r>
          </w:p>
        </w:tc>
        <w:tc>
          <w:tcPr>
            <w:tcW w:w="2888" w:type="dxa"/>
          </w:tcPr>
          <w:p w14:paraId="240F5E76" w14:textId="77777777" w:rsidR="00AC376E" w:rsidRPr="000A591C" w:rsidRDefault="00AC376E" w:rsidP="002B0F4A">
            <w:pPr>
              <w:jc w:val="center"/>
              <w:rPr>
                <w:rFonts w:ascii="Times New Roman" w:hAnsi="Times New Roman"/>
                <w:sz w:val="24"/>
                <w:szCs w:val="24"/>
              </w:rPr>
            </w:pPr>
            <w:r w:rsidRPr="000A591C">
              <w:rPr>
                <w:rFonts w:ascii="Times New Roman" w:hAnsi="Times New Roman"/>
                <w:sz w:val="24"/>
                <w:szCs w:val="24"/>
              </w:rPr>
              <w:t>2</w:t>
            </w:r>
          </w:p>
        </w:tc>
        <w:tc>
          <w:tcPr>
            <w:tcW w:w="1897" w:type="dxa"/>
          </w:tcPr>
          <w:p w14:paraId="7CA78C50" w14:textId="77777777" w:rsidR="00AC376E" w:rsidRPr="000A591C" w:rsidRDefault="00AC376E" w:rsidP="002B0F4A">
            <w:pPr>
              <w:jc w:val="center"/>
              <w:rPr>
                <w:rFonts w:ascii="Times New Roman" w:hAnsi="Times New Roman"/>
                <w:sz w:val="24"/>
                <w:szCs w:val="24"/>
              </w:rPr>
            </w:pPr>
            <w:r w:rsidRPr="000A591C">
              <w:rPr>
                <w:rFonts w:ascii="Times New Roman" w:hAnsi="Times New Roman"/>
                <w:sz w:val="24"/>
                <w:szCs w:val="24"/>
              </w:rPr>
              <w:t>2,6</w:t>
            </w:r>
          </w:p>
        </w:tc>
      </w:tr>
      <w:tr w:rsidR="00AC376E" w:rsidRPr="000A591C" w14:paraId="6E9B7864" w14:textId="77777777" w:rsidTr="00AC376E">
        <w:tc>
          <w:tcPr>
            <w:tcW w:w="534" w:type="dxa"/>
          </w:tcPr>
          <w:p w14:paraId="2B437E40" w14:textId="77777777" w:rsidR="00AC376E" w:rsidRPr="000A591C" w:rsidRDefault="00AC376E" w:rsidP="002B0F4A">
            <w:pPr>
              <w:jc w:val="center"/>
              <w:rPr>
                <w:rFonts w:ascii="Times New Roman" w:hAnsi="Times New Roman"/>
                <w:sz w:val="24"/>
                <w:szCs w:val="24"/>
              </w:rPr>
            </w:pPr>
            <w:r w:rsidRPr="000A591C">
              <w:rPr>
                <w:rFonts w:ascii="Times New Roman" w:hAnsi="Times New Roman"/>
                <w:sz w:val="24"/>
                <w:szCs w:val="24"/>
              </w:rPr>
              <w:t>2.</w:t>
            </w:r>
          </w:p>
        </w:tc>
        <w:tc>
          <w:tcPr>
            <w:tcW w:w="2268" w:type="dxa"/>
          </w:tcPr>
          <w:p w14:paraId="574F1FEF" w14:textId="77777777" w:rsidR="00AC376E" w:rsidRPr="000A591C" w:rsidRDefault="00AC376E" w:rsidP="002B0F4A">
            <w:pPr>
              <w:jc w:val="center"/>
              <w:rPr>
                <w:rFonts w:ascii="Times New Roman" w:hAnsi="Times New Roman"/>
                <w:sz w:val="24"/>
                <w:szCs w:val="24"/>
              </w:rPr>
            </w:pPr>
            <w:r w:rsidRPr="000A591C">
              <w:rPr>
                <w:rFonts w:ascii="Times New Roman" w:hAnsi="Times New Roman"/>
                <w:sz w:val="24"/>
                <w:szCs w:val="24"/>
              </w:rPr>
              <w:t>26-35</w:t>
            </w:r>
          </w:p>
        </w:tc>
        <w:tc>
          <w:tcPr>
            <w:tcW w:w="2888" w:type="dxa"/>
          </w:tcPr>
          <w:p w14:paraId="118906FE" w14:textId="77777777" w:rsidR="00AC376E" w:rsidRPr="000A591C" w:rsidRDefault="00AC376E" w:rsidP="002B0F4A">
            <w:pPr>
              <w:jc w:val="center"/>
              <w:rPr>
                <w:rFonts w:ascii="Times New Roman" w:hAnsi="Times New Roman"/>
                <w:sz w:val="24"/>
                <w:szCs w:val="24"/>
              </w:rPr>
            </w:pPr>
            <w:r w:rsidRPr="000A591C">
              <w:rPr>
                <w:rFonts w:ascii="Times New Roman" w:hAnsi="Times New Roman"/>
                <w:sz w:val="24"/>
                <w:szCs w:val="24"/>
              </w:rPr>
              <w:t>6</w:t>
            </w:r>
          </w:p>
        </w:tc>
        <w:tc>
          <w:tcPr>
            <w:tcW w:w="1897" w:type="dxa"/>
          </w:tcPr>
          <w:p w14:paraId="50DDF8B8" w14:textId="77777777" w:rsidR="00AC376E" w:rsidRPr="000A591C" w:rsidRDefault="00AC376E" w:rsidP="002B0F4A">
            <w:pPr>
              <w:jc w:val="center"/>
              <w:rPr>
                <w:rFonts w:ascii="Times New Roman" w:hAnsi="Times New Roman"/>
                <w:sz w:val="24"/>
                <w:szCs w:val="24"/>
              </w:rPr>
            </w:pPr>
            <w:r w:rsidRPr="000A591C">
              <w:rPr>
                <w:rFonts w:ascii="Times New Roman" w:hAnsi="Times New Roman"/>
                <w:sz w:val="24"/>
                <w:szCs w:val="24"/>
              </w:rPr>
              <w:t>7,7</w:t>
            </w:r>
          </w:p>
        </w:tc>
      </w:tr>
      <w:tr w:rsidR="00AC376E" w:rsidRPr="000A591C" w14:paraId="3BCE12D7" w14:textId="77777777" w:rsidTr="00AC376E">
        <w:tc>
          <w:tcPr>
            <w:tcW w:w="534" w:type="dxa"/>
          </w:tcPr>
          <w:p w14:paraId="5D669474" w14:textId="77777777" w:rsidR="00AC376E" w:rsidRPr="000A591C" w:rsidRDefault="00AC376E" w:rsidP="002B0F4A">
            <w:pPr>
              <w:jc w:val="center"/>
              <w:rPr>
                <w:rFonts w:ascii="Times New Roman" w:hAnsi="Times New Roman"/>
                <w:sz w:val="24"/>
                <w:szCs w:val="24"/>
              </w:rPr>
            </w:pPr>
            <w:r w:rsidRPr="000A591C">
              <w:rPr>
                <w:rFonts w:ascii="Times New Roman" w:hAnsi="Times New Roman"/>
                <w:sz w:val="24"/>
                <w:szCs w:val="24"/>
              </w:rPr>
              <w:t>3.</w:t>
            </w:r>
          </w:p>
        </w:tc>
        <w:tc>
          <w:tcPr>
            <w:tcW w:w="2268" w:type="dxa"/>
          </w:tcPr>
          <w:p w14:paraId="435A175B" w14:textId="77777777" w:rsidR="00AC376E" w:rsidRPr="000A591C" w:rsidRDefault="00AC376E" w:rsidP="002B0F4A">
            <w:pPr>
              <w:jc w:val="center"/>
              <w:rPr>
                <w:rFonts w:ascii="Times New Roman" w:hAnsi="Times New Roman"/>
                <w:sz w:val="24"/>
                <w:szCs w:val="24"/>
              </w:rPr>
            </w:pPr>
            <w:r w:rsidRPr="000A591C">
              <w:rPr>
                <w:rFonts w:ascii="Times New Roman" w:hAnsi="Times New Roman"/>
                <w:sz w:val="24"/>
                <w:szCs w:val="24"/>
              </w:rPr>
              <w:t>36-45</w:t>
            </w:r>
          </w:p>
        </w:tc>
        <w:tc>
          <w:tcPr>
            <w:tcW w:w="2888" w:type="dxa"/>
          </w:tcPr>
          <w:p w14:paraId="723EE981" w14:textId="77777777" w:rsidR="00AC376E" w:rsidRPr="000A591C" w:rsidRDefault="00AC376E" w:rsidP="002B0F4A">
            <w:pPr>
              <w:jc w:val="center"/>
              <w:rPr>
                <w:rFonts w:ascii="Times New Roman" w:hAnsi="Times New Roman"/>
                <w:sz w:val="24"/>
                <w:szCs w:val="24"/>
              </w:rPr>
            </w:pPr>
            <w:r w:rsidRPr="000A591C">
              <w:rPr>
                <w:rFonts w:ascii="Times New Roman" w:hAnsi="Times New Roman"/>
                <w:sz w:val="24"/>
                <w:szCs w:val="24"/>
              </w:rPr>
              <w:t>12</w:t>
            </w:r>
          </w:p>
        </w:tc>
        <w:tc>
          <w:tcPr>
            <w:tcW w:w="1897" w:type="dxa"/>
          </w:tcPr>
          <w:p w14:paraId="7290E5D5" w14:textId="77777777" w:rsidR="00AC376E" w:rsidRPr="000A591C" w:rsidRDefault="00AC376E" w:rsidP="002B0F4A">
            <w:pPr>
              <w:jc w:val="center"/>
              <w:rPr>
                <w:rFonts w:ascii="Times New Roman" w:hAnsi="Times New Roman"/>
                <w:sz w:val="24"/>
                <w:szCs w:val="24"/>
              </w:rPr>
            </w:pPr>
            <w:r w:rsidRPr="000A591C">
              <w:rPr>
                <w:rFonts w:ascii="Times New Roman" w:hAnsi="Times New Roman"/>
                <w:sz w:val="24"/>
                <w:szCs w:val="24"/>
              </w:rPr>
              <w:t>15,3</w:t>
            </w:r>
          </w:p>
        </w:tc>
      </w:tr>
      <w:tr w:rsidR="00AC376E" w:rsidRPr="000A591C" w14:paraId="1D22B47B" w14:textId="77777777" w:rsidTr="00AC376E">
        <w:tc>
          <w:tcPr>
            <w:tcW w:w="534" w:type="dxa"/>
          </w:tcPr>
          <w:p w14:paraId="6BB5A2B0" w14:textId="77777777" w:rsidR="00AC376E" w:rsidRPr="000A591C" w:rsidRDefault="00AC376E" w:rsidP="002B0F4A">
            <w:pPr>
              <w:rPr>
                <w:rFonts w:ascii="Times New Roman" w:hAnsi="Times New Roman"/>
                <w:sz w:val="24"/>
                <w:szCs w:val="24"/>
              </w:rPr>
            </w:pPr>
            <w:r w:rsidRPr="000A591C">
              <w:rPr>
                <w:rFonts w:ascii="Times New Roman" w:hAnsi="Times New Roman"/>
                <w:sz w:val="24"/>
                <w:szCs w:val="24"/>
              </w:rPr>
              <w:t>4.</w:t>
            </w:r>
          </w:p>
        </w:tc>
        <w:tc>
          <w:tcPr>
            <w:tcW w:w="2268" w:type="dxa"/>
          </w:tcPr>
          <w:p w14:paraId="322F18F3" w14:textId="77777777" w:rsidR="00AC376E" w:rsidRPr="000A591C" w:rsidRDefault="00AC376E" w:rsidP="002B0F4A">
            <w:pPr>
              <w:jc w:val="center"/>
              <w:rPr>
                <w:rFonts w:ascii="Times New Roman" w:hAnsi="Times New Roman"/>
                <w:sz w:val="24"/>
                <w:szCs w:val="24"/>
              </w:rPr>
            </w:pPr>
            <w:r w:rsidRPr="000A591C">
              <w:rPr>
                <w:rFonts w:ascii="Times New Roman" w:hAnsi="Times New Roman"/>
                <w:sz w:val="24"/>
                <w:szCs w:val="24"/>
              </w:rPr>
              <w:t>46-55</w:t>
            </w:r>
          </w:p>
        </w:tc>
        <w:tc>
          <w:tcPr>
            <w:tcW w:w="2888" w:type="dxa"/>
          </w:tcPr>
          <w:p w14:paraId="53DCE20A" w14:textId="77777777" w:rsidR="00AC376E" w:rsidRPr="000A591C" w:rsidRDefault="00AC376E" w:rsidP="002B0F4A">
            <w:pPr>
              <w:jc w:val="center"/>
              <w:rPr>
                <w:rFonts w:ascii="Times New Roman" w:hAnsi="Times New Roman"/>
                <w:sz w:val="24"/>
                <w:szCs w:val="24"/>
              </w:rPr>
            </w:pPr>
            <w:r w:rsidRPr="000A591C">
              <w:rPr>
                <w:rFonts w:ascii="Times New Roman" w:hAnsi="Times New Roman"/>
                <w:sz w:val="24"/>
                <w:szCs w:val="24"/>
              </w:rPr>
              <w:t>26</w:t>
            </w:r>
          </w:p>
        </w:tc>
        <w:tc>
          <w:tcPr>
            <w:tcW w:w="1897" w:type="dxa"/>
          </w:tcPr>
          <w:p w14:paraId="5BD88993" w14:textId="77777777" w:rsidR="00AC376E" w:rsidRPr="000A591C" w:rsidRDefault="00AC376E" w:rsidP="002B0F4A">
            <w:pPr>
              <w:jc w:val="center"/>
              <w:rPr>
                <w:rFonts w:ascii="Times New Roman" w:hAnsi="Times New Roman"/>
                <w:sz w:val="24"/>
                <w:szCs w:val="24"/>
              </w:rPr>
            </w:pPr>
            <w:r w:rsidRPr="000A591C">
              <w:rPr>
                <w:rFonts w:ascii="Times New Roman" w:hAnsi="Times New Roman"/>
                <w:sz w:val="24"/>
                <w:szCs w:val="24"/>
              </w:rPr>
              <w:t>33,4</w:t>
            </w:r>
          </w:p>
        </w:tc>
      </w:tr>
      <w:tr w:rsidR="00AC376E" w:rsidRPr="000A591C" w14:paraId="408F0CA1" w14:textId="77777777" w:rsidTr="00AC376E">
        <w:tc>
          <w:tcPr>
            <w:tcW w:w="534" w:type="dxa"/>
          </w:tcPr>
          <w:p w14:paraId="5772919F" w14:textId="77777777" w:rsidR="00AC376E" w:rsidRPr="000A591C" w:rsidRDefault="00AC376E" w:rsidP="002B0F4A">
            <w:pPr>
              <w:rPr>
                <w:rFonts w:ascii="Times New Roman" w:hAnsi="Times New Roman"/>
                <w:sz w:val="24"/>
                <w:szCs w:val="24"/>
              </w:rPr>
            </w:pPr>
            <w:r w:rsidRPr="000A591C">
              <w:rPr>
                <w:rFonts w:ascii="Times New Roman" w:hAnsi="Times New Roman"/>
                <w:sz w:val="24"/>
                <w:szCs w:val="24"/>
              </w:rPr>
              <w:t>5.</w:t>
            </w:r>
          </w:p>
        </w:tc>
        <w:tc>
          <w:tcPr>
            <w:tcW w:w="2268" w:type="dxa"/>
          </w:tcPr>
          <w:p w14:paraId="614970C7" w14:textId="77777777" w:rsidR="00AC376E" w:rsidRPr="000A591C" w:rsidRDefault="00AC376E" w:rsidP="002B0F4A">
            <w:pPr>
              <w:jc w:val="center"/>
              <w:rPr>
                <w:rFonts w:ascii="Times New Roman" w:hAnsi="Times New Roman"/>
                <w:sz w:val="24"/>
                <w:szCs w:val="24"/>
              </w:rPr>
            </w:pPr>
            <w:r w:rsidRPr="000A591C">
              <w:rPr>
                <w:rFonts w:ascii="Times New Roman" w:hAnsi="Times New Roman"/>
                <w:sz w:val="24"/>
                <w:szCs w:val="24"/>
              </w:rPr>
              <w:t>56-65</w:t>
            </w:r>
          </w:p>
        </w:tc>
        <w:tc>
          <w:tcPr>
            <w:tcW w:w="2888" w:type="dxa"/>
          </w:tcPr>
          <w:p w14:paraId="59787156" w14:textId="77777777" w:rsidR="00AC376E" w:rsidRPr="000A591C" w:rsidRDefault="00AC376E" w:rsidP="002B0F4A">
            <w:pPr>
              <w:jc w:val="center"/>
              <w:rPr>
                <w:rFonts w:ascii="Times New Roman" w:hAnsi="Times New Roman"/>
                <w:sz w:val="24"/>
                <w:szCs w:val="24"/>
              </w:rPr>
            </w:pPr>
            <w:r w:rsidRPr="000A591C">
              <w:rPr>
                <w:rFonts w:ascii="Times New Roman" w:hAnsi="Times New Roman"/>
                <w:sz w:val="24"/>
                <w:szCs w:val="24"/>
              </w:rPr>
              <w:t>24</w:t>
            </w:r>
          </w:p>
        </w:tc>
        <w:tc>
          <w:tcPr>
            <w:tcW w:w="1897" w:type="dxa"/>
          </w:tcPr>
          <w:p w14:paraId="7CA0D16C" w14:textId="77777777" w:rsidR="00AC376E" w:rsidRPr="000A591C" w:rsidRDefault="00AC376E" w:rsidP="002B0F4A">
            <w:pPr>
              <w:jc w:val="center"/>
              <w:rPr>
                <w:rFonts w:ascii="Times New Roman" w:hAnsi="Times New Roman"/>
                <w:sz w:val="24"/>
                <w:szCs w:val="24"/>
              </w:rPr>
            </w:pPr>
            <w:r w:rsidRPr="000A591C">
              <w:rPr>
                <w:rFonts w:ascii="Times New Roman" w:hAnsi="Times New Roman"/>
                <w:sz w:val="24"/>
                <w:szCs w:val="24"/>
              </w:rPr>
              <w:t>30,8</w:t>
            </w:r>
          </w:p>
        </w:tc>
      </w:tr>
      <w:tr w:rsidR="00AC376E" w:rsidRPr="000A591C" w14:paraId="5292636F" w14:textId="77777777" w:rsidTr="00AC376E">
        <w:tc>
          <w:tcPr>
            <w:tcW w:w="534" w:type="dxa"/>
          </w:tcPr>
          <w:p w14:paraId="4AE441A6" w14:textId="77777777" w:rsidR="00AC376E" w:rsidRPr="000A591C" w:rsidRDefault="00AC376E" w:rsidP="002B0F4A">
            <w:pPr>
              <w:rPr>
                <w:rFonts w:ascii="Times New Roman" w:hAnsi="Times New Roman"/>
                <w:sz w:val="24"/>
                <w:szCs w:val="24"/>
              </w:rPr>
            </w:pPr>
            <w:r w:rsidRPr="000A591C">
              <w:rPr>
                <w:rFonts w:ascii="Times New Roman" w:hAnsi="Times New Roman"/>
                <w:sz w:val="24"/>
                <w:szCs w:val="24"/>
              </w:rPr>
              <w:t>6.</w:t>
            </w:r>
          </w:p>
        </w:tc>
        <w:tc>
          <w:tcPr>
            <w:tcW w:w="2268" w:type="dxa"/>
          </w:tcPr>
          <w:p w14:paraId="31B749E2" w14:textId="77777777" w:rsidR="00AC376E" w:rsidRPr="000A591C" w:rsidRDefault="00AC376E" w:rsidP="002B0F4A">
            <w:pPr>
              <w:jc w:val="center"/>
              <w:rPr>
                <w:rFonts w:ascii="Times New Roman" w:hAnsi="Times New Roman"/>
                <w:sz w:val="24"/>
                <w:szCs w:val="24"/>
              </w:rPr>
            </w:pPr>
            <w:r w:rsidRPr="000A591C">
              <w:rPr>
                <w:rFonts w:ascii="Times New Roman" w:hAnsi="Times New Roman"/>
                <w:sz w:val="24"/>
                <w:szCs w:val="24"/>
              </w:rPr>
              <w:t>≥66</w:t>
            </w:r>
          </w:p>
        </w:tc>
        <w:tc>
          <w:tcPr>
            <w:tcW w:w="2888" w:type="dxa"/>
          </w:tcPr>
          <w:p w14:paraId="5F9A2F01" w14:textId="77777777" w:rsidR="00AC376E" w:rsidRPr="000A591C" w:rsidRDefault="00AC376E" w:rsidP="002B0F4A">
            <w:pPr>
              <w:jc w:val="center"/>
              <w:rPr>
                <w:rFonts w:ascii="Times New Roman" w:hAnsi="Times New Roman"/>
                <w:sz w:val="24"/>
                <w:szCs w:val="24"/>
              </w:rPr>
            </w:pPr>
            <w:r w:rsidRPr="000A591C">
              <w:rPr>
                <w:rFonts w:ascii="Times New Roman" w:hAnsi="Times New Roman"/>
                <w:sz w:val="24"/>
                <w:szCs w:val="24"/>
              </w:rPr>
              <w:t>8</w:t>
            </w:r>
          </w:p>
        </w:tc>
        <w:tc>
          <w:tcPr>
            <w:tcW w:w="1897" w:type="dxa"/>
          </w:tcPr>
          <w:p w14:paraId="390A1347" w14:textId="77777777" w:rsidR="00AC376E" w:rsidRPr="000A591C" w:rsidRDefault="00AC376E" w:rsidP="002B0F4A">
            <w:pPr>
              <w:jc w:val="center"/>
              <w:rPr>
                <w:rFonts w:ascii="Times New Roman" w:hAnsi="Times New Roman"/>
                <w:sz w:val="24"/>
                <w:szCs w:val="24"/>
              </w:rPr>
            </w:pPr>
            <w:r w:rsidRPr="000A591C">
              <w:rPr>
                <w:rFonts w:ascii="Times New Roman" w:hAnsi="Times New Roman"/>
                <w:sz w:val="24"/>
                <w:szCs w:val="24"/>
              </w:rPr>
              <w:t>10,2</w:t>
            </w:r>
          </w:p>
        </w:tc>
      </w:tr>
      <w:tr w:rsidR="00AC376E" w:rsidRPr="000A591C" w14:paraId="1B882F0E" w14:textId="77777777" w:rsidTr="00AC376E">
        <w:tc>
          <w:tcPr>
            <w:tcW w:w="2802" w:type="dxa"/>
            <w:gridSpan w:val="2"/>
          </w:tcPr>
          <w:p w14:paraId="54FD6E97" w14:textId="77777777" w:rsidR="00AC376E" w:rsidRPr="000A591C" w:rsidRDefault="00AC376E" w:rsidP="002B0F4A">
            <w:pPr>
              <w:jc w:val="center"/>
              <w:rPr>
                <w:rFonts w:ascii="Times New Roman" w:hAnsi="Times New Roman"/>
                <w:b/>
                <w:sz w:val="24"/>
                <w:szCs w:val="24"/>
              </w:rPr>
            </w:pPr>
            <w:r w:rsidRPr="000A591C">
              <w:rPr>
                <w:rFonts w:ascii="Times New Roman" w:hAnsi="Times New Roman"/>
                <w:b/>
                <w:sz w:val="24"/>
                <w:szCs w:val="24"/>
              </w:rPr>
              <w:t>Total</w:t>
            </w:r>
          </w:p>
        </w:tc>
        <w:tc>
          <w:tcPr>
            <w:tcW w:w="2888" w:type="dxa"/>
          </w:tcPr>
          <w:p w14:paraId="19888BD2" w14:textId="77777777" w:rsidR="00AC376E" w:rsidRPr="000A591C" w:rsidRDefault="00AC376E" w:rsidP="002B0F4A">
            <w:pPr>
              <w:jc w:val="center"/>
              <w:rPr>
                <w:rFonts w:ascii="Times New Roman" w:hAnsi="Times New Roman"/>
                <w:b/>
                <w:sz w:val="24"/>
                <w:szCs w:val="24"/>
              </w:rPr>
            </w:pPr>
            <w:r w:rsidRPr="000A591C">
              <w:rPr>
                <w:rFonts w:ascii="Times New Roman" w:hAnsi="Times New Roman"/>
                <w:b/>
                <w:sz w:val="24"/>
                <w:szCs w:val="24"/>
              </w:rPr>
              <w:t>78</w:t>
            </w:r>
          </w:p>
        </w:tc>
        <w:tc>
          <w:tcPr>
            <w:tcW w:w="1897" w:type="dxa"/>
          </w:tcPr>
          <w:p w14:paraId="2668BF86" w14:textId="77777777" w:rsidR="00AC376E" w:rsidRPr="000A591C" w:rsidRDefault="00AC376E" w:rsidP="002B0F4A">
            <w:pPr>
              <w:jc w:val="center"/>
              <w:rPr>
                <w:rFonts w:ascii="Times New Roman" w:hAnsi="Times New Roman"/>
                <w:b/>
                <w:sz w:val="24"/>
                <w:szCs w:val="24"/>
              </w:rPr>
            </w:pPr>
            <w:r w:rsidRPr="000A591C">
              <w:rPr>
                <w:rFonts w:ascii="Times New Roman" w:hAnsi="Times New Roman"/>
                <w:b/>
                <w:sz w:val="24"/>
                <w:szCs w:val="24"/>
              </w:rPr>
              <w:t>100</w:t>
            </w:r>
          </w:p>
        </w:tc>
      </w:tr>
    </w:tbl>
    <w:p w14:paraId="1B0EB39F" w14:textId="77777777" w:rsidR="00747C4F" w:rsidRPr="00EB6A85" w:rsidRDefault="00747C4F" w:rsidP="00747C4F">
      <w:pPr>
        <w:widowControl w:val="0"/>
        <w:autoSpaceDE w:val="0"/>
        <w:autoSpaceDN w:val="0"/>
        <w:spacing w:after="0" w:line="240" w:lineRule="auto"/>
        <w:ind w:left="567" w:hanging="567"/>
        <w:jc w:val="center"/>
        <w:rPr>
          <w:rFonts w:ascii="Times New Roman" w:eastAsia="Times New Roman" w:hAnsi="Times New Roman" w:cs="Times New Roman"/>
          <w:b/>
          <w:bCs/>
          <w:sz w:val="24"/>
          <w:szCs w:val="24"/>
          <w:bdr w:val="none" w:sz="0" w:space="0" w:color="auto" w:frame="1"/>
        </w:rPr>
      </w:pPr>
    </w:p>
    <w:p w14:paraId="1E0DA398" w14:textId="77777777" w:rsidR="00747C4F" w:rsidRPr="00EB6A85" w:rsidRDefault="00747C4F" w:rsidP="00747C4F">
      <w:pPr>
        <w:widowControl w:val="0"/>
        <w:autoSpaceDE w:val="0"/>
        <w:autoSpaceDN w:val="0"/>
        <w:spacing w:after="0" w:line="240" w:lineRule="auto"/>
        <w:ind w:left="90" w:right="108" w:firstLine="450"/>
        <w:jc w:val="both"/>
        <w:rPr>
          <w:rFonts w:ascii="Times New Roman" w:eastAsia="Times New Roman" w:hAnsi="Times New Roman" w:cs="Times New Roman"/>
          <w:bCs/>
          <w:sz w:val="24"/>
          <w:szCs w:val="24"/>
        </w:rPr>
        <w:sectPr w:rsidR="00747C4F" w:rsidRPr="00EB6A85" w:rsidSect="00D36282">
          <w:type w:val="continuous"/>
          <w:pgSz w:w="12240" w:h="15840"/>
          <w:pgMar w:top="1701" w:right="1701" w:bottom="1701" w:left="1701" w:header="720" w:footer="720" w:gutter="0"/>
          <w:cols w:space="454"/>
        </w:sectPr>
      </w:pPr>
    </w:p>
    <w:p w14:paraId="2490752E" w14:textId="77777777" w:rsidR="00AC376E" w:rsidRPr="000A591C" w:rsidRDefault="00AC376E" w:rsidP="00AC376E">
      <w:pPr>
        <w:spacing w:after="0" w:line="240" w:lineRule="auto"/>
        <w:ind w:left="426" w:firstLine="294"/>
        <w:jc w:val="both"/>
        <w:rPr>
          <w:rFonts w:ascii="Times New Roman" w:hAnsi="Times New Roman"/>
          <w:sz w:val="24"/>
          <w:szCs w:val="24"/>
        </w:rPr>
      </w:pPr>
      <w:r>
        <w:rPr>
          <w:rFonts w:ascii="Times New Roman" w:hAnsi="Times New Roman"/>
          <w:sz w:val="24"/>
          <w:szCs w:val="24"/>
        </w:rPr>
        <w:lastRenderedPageBreak/>
        <w:t>Berdasrkan tabel 4.1 didapatkan h</w:t>
      </w:r>
      <w:r w:rsidRPr="000A591C">
        <w:rPr>
          <w:rFonts w:ascii="Times New Roman" w:hAnsi="Times New Roman"/>
          <w:sz w:val="24"/>
          <w:szCs w:val="24"/>
        </w:rPr>
        <w:t xml:space="preserve">asil karakteristik yang diperoleh dari 78 responden dalam penelitian ini </w:t>
      </w:r>
      <w:proofErr w:type="gramStart"/>
      <w:r w:rsidRPr="000A591C">
        <w:rPr>
          <w:rFonts w:ascii="Times New Roman" w:hAnsi="Times New Roman"/>
          <w:sz w:val="24"/>
          <w:szCs w:val="24"/>
        </w:rPr>
        <w:t>yang  berusia</w:t>
      </w:r>
      <w:proofErr w:type="gramEnd"/>
      <w:r w:rsidRPr="000A591C">
        <w:rPr>
          <w:rFonts w:ascii="Times New Roman" w:hAnsi="Times New Roman"/>
          <w:sz w:val="24"/>
          <w:szCs w:val="24"/>
        </w:rPr>
        <w:t xml:space="preserve"> 46-55  tahun (33,4%) sebanyak 26 responden.</w:t>
      </w:r>
    </w:p>
    <w:p w14:paraId="0563269C" w14:textId="77777777" w:rsidR="00747C4F" w:rsidRDefault="00747C4F" w:rsidP="00747C4F">
      <w:pPr>
        <w:spacing w:after="0" w:line="240" w:lineRule="auto"/>
        <w:contextualSpacing/>
        <w:rPr>
          <w:rFonts w:ascii="Times New Roman" w:hAnsi="Times New Roman" w:cs="Times New Roman"/>
          <w:sz w:val="24"/>
          <w:szCs w:val="24"/>
        </w:rPr>
      </w:pPr>
    </w:p>
    <w:p w14:paraId="10FCF868" w14:textId="77777777" w:rsidR="00AC376E" w:rsidRDefault="00AC376E" w:rsidP="00747C4F">
      <w:pPr>
        <w:spacing w:after="0" w:line="240" w:lineRule="auto"/>
        <w:contextualSpacing/>
        <w:rPr>
          <w:rFonts w:ascii="Times New Roman" w:hAnsi="Times New Roman" w:cs="Times New Roman"/>
          <w:sz w:val="24"/>
          <w:szCs w:val="24"/>
        </w:rPr>
      </w:pPr>
    </w:p>
    <w:p w14:paraId="53D25857" w14:textId="77777777" w:rsidR="00AC376E" w:rsidRDefault="00AC376E" w:rsidP="00747C4F">
      <w:pPr>
        <w:spacing w:after="0" w:line="240" w:lineRule="auto"/>
        <w:contextualSpacing/>
        <w:rPr>
          <w:rFonts w:ascii="Times New Roman" w:hAnsi="Times New Roman" w:cs="Times New Roman"/>
          <w:sz w:val="24"/>
          <w:szCs w:val="24"/>
        </w:rPr>
      </w:pPr>
    </w:p>
    <w:p w14:paraId="4793E20A" w14:textId="77777777" w:rsidR="00AC376E" w:rsidRDefault="00AC376E" w:rsidP="00747C4F">
      <w:pPr>
        <w:spacing w:after="0" w:line="240" w:lineRule="auto"/>
        <w:contextualSpacing/>
        <w:rPr>
          <w:rFonts w:ascii="Times New Roman" w:hAnsi="Times New Roman" w:cs="Times New Roman"/>
          <w:sz w:val="24"/>
          <w:szCs w:val="24"/>
        </w:rPr>
      </w:pPr>
    </w:p>
    <w:p w14:paraId="0F536AB5" w14:textId="77777777" w:rsidR="00AC376E" w:rsidRDefault="00AC376E" w:rsidP="00747C4F">
      <w:pPr>
        <w:spacing w:after="0" w:line="240" w:lineRule="auto"/>
        <w:contextualSpacing/>
        <w:rPr>
          <w:rFonts w:ascii="Times New Roman" w:hAnsi="Times New Roman" w:cs="Times New Roman"/>
          <w:sz w:val="24"/>
          <w:szCs w:val="24"/>
        </w:rPr>
      </w:pPr>
    </w:p>
    <w:p w14:paraId="0E3169C3" w14:textId="77777777" w:rsidR="00AC376E" w:rsidRDefault="00AC376E" w:rsidP="00747C4F">
      <w:pPr>
        <w:spacing w:after="0" w:line="240" w:lineRule="auto"/>
        <w:contextualSpacing/>
        <w:rPr>
          <w:rFonts w:ascii="Times New Roman" w:hAnsi="Times New Roman" w:cs="Times New Roman"/>
          <w:sz w:val="24"/>
          <w:szCs w:val="24"/>
        </w:rPr>
      </w:pPr>
    </w:p>
    <w:p w14:paraId="18B326AC" w14:textId="77777777" w:rsidR="00AC376E" w:rsidRDefault="00AC376E" w:rsidP="00747C4F">
      <w:pPr>
        <w:spacing w:after="0" w:line="240" w:lineRule="auto"/>
        <w:contextualSpacing/>
        <w:rPr>
          <w:rFonts w:ascii="Times New Roman" w:hAnsi="Times New Roman" w:cs="Times New Roman"/>
          <w:sz w:val="24"/>
          <w:szCs w:val="24"/>
        </w:rPr>
      </w:pPr>
    </w:p>
    <w:p w14:paraId="47CCF494" w14:textId="77777777" w:rsidR="00747C4F" w:rsidRPr="00EB6A85" w:rsidRDefault="00747C4F" w:rsidP="00747C4F">
      <w:pPr>
        <w:spacing w:after="0" w:line="240" w:lineRule="auto"/>
        <w:contextualSpacing/>
        <w:rPr>
          <w:rFonts w:ascii="Times New Roman" w:hAnsi="Times New Roman" w:cs="Times New Roman"/>
          <w:sz w:val="24"/>
          <w:szCs w:val="24"/>
        </w:rPr>
      </w:pPr>
    </w:p>
    <w:p w14:paraId="7144DCA5" w14:textId="77777777" w:rsidR="00396619" w:rsidRDefault="00396619" w:rsidP="00396619">
      <w:pPr>
        <w:widowControl w:val="0"/>
        <w:autoSpaceDE w:val="0"/>
        <w:autoSpaceDN w:val="0"/>
        <w:spacing w:after="0" w:line="240" w:lineRule="auto"/>
        <w:rPr>
          <w:rFonts w:ascii="Times New Roman" w:eastAsia="Times New Roman" w:hAnsi="Times New Roman" w:cs="Times New Roman"/>
          <w:b/>
          <w:bCs/>
          <w:sz w:val="24"/>
          <w:szCs w:val="24"/>
          <w:bdr w:val="none" w:sz="0" w:space="0" w:color="auto" w:frame="1"/>
        </w:rPr>
        <w:sectPr w:rsidR="00396619" w:rsidSect="00396619">
          <w:type w:val="continuous"/>
          <w:pgSz w:w="12240" w:h="15840"/>
          <w:pgMar w:top="1701" w:right="1701" w:bottom="1701" w:left="1701" w:header="720" w:footer="720" w:gutter="0"/>
          <w:cols w:space="454"/>
        </w:sectPr>
      </w:pPr>
    </w:p>
    <w:p w14:paraId="43EB0CF0" w14:textId="74923113" w:rsidR="001F7F85" w:rsidRDefault="001F7F85" w:rsidP="001F7F85">
      <w:pPr>
        <w:pStyle w:val="ListParagraph"/>
        <w:widowControl w:val="0"/>
        <w:numPr>
          <w:ilvl w:val="0"/>
          <w:numId w:val="3"/>
        </w:numPr>
        <w:autoSpaceDE w:val="0"/>
        <w:autoSpaceDN w:val="0"/>
        <w:spacing w:after="0" w:line="240" w:lineRule="auto"/>
        <w:rPr>
          <w:rFonts w:ascii="Times New Roman" w:eastAsia="Times New Roman" w:hAnsi="Times New Roman" w:cs="Times New Roman"/>
          <w:b/>
          <w:bCs/>
          <w:sz w:val="24"/>
          <w:szCs w:val="24"/>
          <w:bdr w:val="none" w:sz="0" w:space="0" w:color="auto" w:frame="1"/>
        </w:rPr>
      </w:pPr>
      <w:r>
        <w:rPr>
          <w:rFonts w:ascii="Times New Roman" w:eastAsia="Times New Roman" w:hAnsi="Times New Roman" w:cs="Times New Roman"/>
          <w:b/>
          <w:bCs/>
          <w:sz w:val="24"/>
          <w:szCs w:val="24"/>
          <w:bdr w:val="none" w:sz="0" w:space="0" w:color="auto" w:frame="1"/>
        </w:rPr>
        <w:lastRenderedPageBreak/>
        <w:t>JENIS KELAMIN DAN TINGKAT SEMESTER</w:t>
      </w:r>
    </w:p>
    <w:p w14:paraId="6FE64BB5" w14:textId="77777777" w:rsidR="001F7F85" w:rsidRPr="001F7F85" w:rsidRDefault="001F7F85" w:rsidP="001F7F85">
      <w:pPr>
        <w:pStyle w:val="ListParagraph"/>
        <w:widowControl w:val="0"/>
        <w:autoSpaceDE w:val="0"/>
        <w:autoSpaceDN w:val="0"/>
        <w:spacing w:after="0" w:line="240" w:lineRule="auto"/>
        <w:rPr>
          <w:rFonts w:ascii="Times New Roman" w:eastAsia="Times New Roman" w:hAnsi="Times New Roman" w:cs="Times New Roman"/>
          <w:b/>
          <w:bCs/>
          <w:sz w:val="24"/>
          <w:szCs w:val="24"/>
          <w:bdr w:val="none" w:sz="0" w:space="0" w:color="auto" w:frame="1"/>
        </w:rPr>
      </w:pPr>
    </w:p>
    <w:p w14:paraId="68ABEBD0" w14:textId="0C0C0366" w:rsidR="00747C4F" w:rsidRPr="00EB6A85" w:rsidRDefault="00747C4F" w:rsidP="00747C4F">
      <w:pPr>
        <w:widowControl w:val="0"/>
        <w:autoSpaceDE w:val="0"/>
        <w:autoSpaceDN w:val="0"/>
        <w:spacing w:after="0" w:line="240" w:lineRule="auto"/>
        <w:ind w:left="567" w:hanging="567"/>
        <w:jc w:val="center"/>
        <w:rPr>
          <w:rFonts w:ascii="Times New Roman" w:eastAsia="Times New Roman" w:hAnsi="Times New Roman" w:cs="Times New Roman"/>
          <w:b/>
          <w:bCs/>
          <w:sz w:val="24"/>
          <w:szCs w:val="24"/>
          <w:bdr w:val="none" w:sz="0" w:space="0" w:color="auto" w:frame="1"/>
        </w:rPr>
      </w:pPr>
      <w:r w:rsidRPr="00EB6A85">
        <w:rPr>
          <w:rFonts w:ascii="Times New Roman" w:eastAsia="Times New Roman" w:hAnsi="Times New Roman" w:cs="Times New Roman"/>
          <w:b/>
          <w:bCs/>
          <w:sz w:val="24"/>
          <w:szCs w:val="24"/>
          <w:bdr w:val="none" w:sz="0" w:space="0" w:color="auto" w:frame="1"/>
        </w:rPr>
        <w:t xml:space="preserve">Table .2 Distribusi </w:t>
      </w:r>
      <w:r w:rsidR="001F7F85">
        <w:rPr>
          <w:rFonts w:ascii="Times New Roman" w:eastAsia="Times New Roman" w:hAnsi="Times New Roman" w:cs="Times New Roman"/>
          <w:b/>
          <w:bCs/>
          <w:sz w:val="24"/>
          <w:szCs w:val="24"/>
          <w:bdr w:val="none" w:sz="0" w:space="0" w:color="auto" w:frame="1"/>
        </w:rPr>
        <w:t xml:space="preserve">Jenis Kelamin </w:t>
      </w:r>
      <w:r w:rsidRPr="00EB6A85">
        <w:rPr>
          <w:rFonts w:ascii="Times New Roman" w:eastAsia="Times New Roman" w:hAnsi="Times New Roman" w:cs="Times New Roman"/>
          <w:b/>
          <w:bCs/>
          <w:sz w:val="24"/>
          <w:szCs w:val="24"/>
          <w:bdr w:val="none" w:sz="0" w:space="0" w:color="auto" w:frame="1"/>
        </w:rPr>
        <w:t xml:space="preserve">Frekuensi Responden </w:t>
      </w:r>
    </w:p>
    <w:p w14:paraId="2682683A" w14:textId="77777777" w:rsidR="00747C4F" w:rsidRPr="00EB6A85" w:rsidRDefault="00747C4F" w:rsidP="00747C4F">
      <w:pPr>
        <w:widowControl w:val="0"/>
        <w:autoSpaceDE w:val="0"/>
        <w:autoSpaceDN w:val="0"/>
        <w:spacing w:after="0" w:line="240" w:lineRule="auto"/>
        <w:ind w:left="567" w:hanging="567"/>
        <w:jc w:val="center"/>
        <w:rPr>
          <w:rFonts w:ascii="Times New Roman" w:eastAsia="Times New Roman" w:hAnsi="Times New Roman" w:cs="Times New Roman"/>
          <w:b/>
          <w:bCs/>
          <w:sz w:val="24"/>
          <w:szCs w:val="24"/>
          <w:bdr w:val="none" w:sz="0" w:space="0" w:color="auto" w:frame="1"/>
        </w:rPr>
      </w:pPr>
    </w:p>
    <w:p w14:paraId="73E52E7E" w14:textId="77777777" w:rsidR="00747C4F" w:rsidRPr="00EB6A85" w:rsidRDefault="00747C4F" w:rsidP="00747C4F">
      <w:pPr>
        <w:spacing w:after="0" w:line="240" w:lineRule="auto"/>
        <w:contextualSpacing/>
        <w:rPr>
          <w:rFonts w:ascii="Times New Roman" w:hAnsi="Times New Roman" w:cs="Times New Roman"/>
          <w:sz w:val="24"/>
          <w:szCs w:val="24"/>
        </w:rPr>
        <w:sectPr w:rsidR="00747C4F" w:rsidRPr="00EB6A85" w:rsidSect="00D36282">
          <w:type w:val="continuous"/>
          <w:pgSz w:w="12240" w:h="15840"/>
          <w:pgMar w:top="1701" w:right="1701" w:bottom="1701" w:left="1701" w:header="720" w:footer="720" w:gutter="0"/>
          <w:cols w:space="454"/>
        </w:sectPr>
      </w:pPr>
    </w:p>
    <w:tbl>
      <w:tblPr>
        <w:tblStyle w:val="TableGrid"/>
        <w:tblW w:w="0" w:type="auto"/>
        <w:tblInd w:w="534" w:type="dxa"/>
        <w:tblLook w:val="04A0" w:firstRow="1" w:lastRow="0" w:firstColumn="1" w:lastColumn="0" w:noHBand="0" w:noVBand="1"/>
      </w:tblPr>
      <w:tblGrid>
        <w:gridCol w:w="567"/>
        <w:gridCol w:w="2268"/>
        <w:gridCol w:w="2835"/>
        <w:gridCol w:w="1950"/>
      </w:tblGrid>
      <w:tr w:rsidR="00AC376E" w:rsidRPr="000A591C" w14:paraId="10BD766D" w14:textId="77777777" w:rsidTr="00AC376E">
        <w:tc>
          <w:tcPr>
            <w:tcW w:w="567" w:type="dxa"/>
          </w:tcPr>
          <w:p w14:paraId="0C73EE0C" w14:textId="77777777" w:rsidR="00AC376E" w:rsidRPr="000A591C" w:rsidRDefault="00AC376E" w:rsidP="002B0F4A">
            <w:pPr>
              <w:spacing w:line="360" w:lineRule="auto"/>
              <w:jc w:val="center"/>
              <w:rPr>
                <w:rFonts w:ascii="Times New Roman" w:hAnsi="Times New Roman"/>
                <w:b/>
                <w:sz w:val="24"/>
                <w:szCs w:val="24"/>
              </w:rPr>
            </w:pPr>
            <w:r w:rsidRPr="000A591C">
              <w:rPr>
                <w:rFonts w:ascii="Times New Roman" w:hAnsi="Times New Roman"/>
                <w:b/>
                <w:sz w:val="24"/>
                <w:szCs w:val="24"/>
              </w:rPr>
              <w:lastRenderedPageBreak/>
              <w:t>No</w:t>
            </w:r>
          </w:p>
        </w:tc>
        <w:tc>
          <w:tcPr>
            <w:tcW w:w="2268" w:type="dxa"/>
          </w:tcPr>
          <w:p w14:paraId="56800C9D" w14:textId="77777777" w:rsidR="00AC376E" w:rsidRPr="000A591C" w:rsidRDefault="00AC376E" w:rsidP="002B0F4A">
            <w:pPr>
              <w:spacing w:line="360" w:lineRule="auto"/>
              <w:jc w:val="center"/>
              <w:rPr>
                <w:rFonts w:ascii="Times New Roman" w:hAnsi="Times New Roman"/>
                <w:b/>
                <w:sz w:val="24"/>
                <w:szCs w:val="24"/>
              </w:rPr>
            </w:pPr>
            <w:r w:rsidRPr="000A591C">
              <w:rPr>
                <w:rFonts w:ascii="Times New Roman" w:hAnsi="Times New Roman"/>
                <w:b/>
                <w:sz w:val="24"/>
                <w:szCs w:val="24"/>
              </w:rPr>
              <w:t>Jenis Kelamin</w:t>
            </w:r>
          </w:p>
        </w:tc>
        <w:tc>
          <w:tcPr>
            <w:tcW w:w="2835" w:type="dxa"/>
          </w:tcPr>
          <w:p w14:paraId="0970BD1A" w14:textId="77777777" w:rsidR="00AC376E" w:rsidRPr="000A591C" w:rsidRDefault="00AC376E" w:rsidP="002B0F4A">
            <w:pPr>
              <w:spacing w:line="360" w:lineRule="auto"/>
              <w:jc w:val="center"/>
              <w:rPr>
                <w:rFonts w:ascii="Times New Roman" w:hAnsi="Times New Roman"/>
                <w:b/>
                <w:sz w:val="24"/>
                <w:szCs w:val="24"/>
              </w:rPr>
            </w:pPr>
            <w:r w:rsidRPr="000A591C">
              <w:rPr>
                <w:rFonts w:ascii="Times New Roman" w:hAnsi="Times New Roman"/>
                <w:b/>
                <w:sz w:val="24"/>
                <w:szCs w:val="24"/>
              </w:rPr>
              <w:t>Frekuensi (f)</w:t>
            </w:r>
          </w:p>
        </w:tc>
        <w:tc>
          <w:tcPr>
            <w:tcW w:w="1950" w:type="dxa"/>
          </w:tcPr>
          <w:p w14:paraId="45134EA9" w14:textId="77777777" w:rsidR="00AC376E" w:rsidRPr="000A591C" w:rsidRDefault="00AC376E" w:rsidP="002B0F4A">
            <w:pPr>
              <w:spacing w:line="360" w:lineRule="auto"/>
              <w:jc w:val="center"/>
              <w:rPr>
                <w:rFonts w:ascii="Times New Roman" w:hAnsi="Times New Roman"/>
                <w:b/>
                <w:sz w:val="24"/>
                <w:szCs w:val="24"/>
              </w:rPr>
            </w:pPr>
            <w:r w:rsidRPr="000A591C">
              <w:rPr>
                <w:rFonts w:ascii="Times New Roman" w:hAnsi="Times New Roman"/>
                <w:b/>
                <w:sz w:val="24"/>
                <w:szCs w:val="24"/>
              </w:rPr>
              <w:t>Persentase (%)</w:t>
            </w:r>
          </w:p>
        </w:tc>
      </w:tr>
      <w:tr w:rsidR="00AC376E" w:rsidRPr="000A591C" w14:paraId="1BA7D28D" w14:textId="77777777" w:rsidTr="00AC376E">
        <w:tc>
          <w:tcPr>
            <w:tcW w:w="567" w:type="dxa"/>
          </w:tcPr>
          <w:p w14:paraId="4F74DC95" w14:textId="77777777" w:rsidR="00AC376E" w:rsidRPr="000A591C" w:rsidRDefault="00AC376E" w:rsidP="002B0F4A">
            <w:pPr>
              <w:spacing w:line="360" w:lineRule="auto"/>
              <w:jc w:val="center"/>
              <w:rPr>
                <w:rFonts w:ascii="Times New Roman" w:hAnsi="Times New Roman"/>
                <w:sz w:val="24"/>
                <w:szCs w:val="24"/>
              </w:rPr>
            </w:pPr>
            <w:r w:rsidRPr="000A591C">
              <w:rPr>
                <w:rFonts w:ascii="Times New Roman" w:hAnsi="Times New Roman"/>
                <w:sz w:val="24"/>
                <w:szCs w:val="24"/>
              </w:rPr>
              <w:t>1.</w:t>
            </w:r>
          </w:p>
        </w:tc>
        <w:tc>
          <w:tcPr>
            <w:tcW w:w="2268" w:type="dxa"/>
          </w:tcPr>
          <w:p w14:paraId="513F27AE" w14:textId="77777777" w:rsidR="00AC376E" w:rsidRPr="000A591C" w:rsidRDefault="00AC376E" w:rsidP="002B0F4A">
            <w:pPr>
              <w:spacing w:line="360" w:lineRule="auto"/>
              <w:jc w:val="center"/>
              <w:rPr>
                <w:rFonts w:ascii="Times New Roman" w:hAnsi="Times New Roman"/>
                <w:sz w:val="24"/>
                <w:szCs w:val="24"/>
              </w:rPr>
            </w:pPr>
            <w:r w:rsidRPr="000A591C">
              <w:rPr>
                <w:rFonts w:ascii="Times New Roman" w:hAnsi="Times New Roman"/>
                <w:sz w:val="24"/>
                <w:szCs w:val="24"/>
              </w:rPr>
              <w:t>Laki-Laki</w:t>
            </w:r>
          </w:p>
        </w:tc>
        <w:tc>
          <w:tcPr>
            <w:tcW w:w="2835" w:type="dxa"/>
          </w:tcPr>
          <w:p w14:paraId="7EE21918" w14:textId="77777777" w:rsidR="00AC376E" w:rsidRPr="000A591C" w:rsidRDefault="00AC376E" w:rsidP="002B0F4A">
            <w:pPr>
              <w:spacing w:line="360" w:lineRule="auto"/>
              <w:jc w:val="center"/>
              <w:rPr>
                <w:rFonts w:ascii="Times New Roman" w:hAnsi="Times New Roman"/>
                <w:sz w:val="24"/>
                <w:szCs w:val="24"/>
              </w:rPr>
            </w:pPr>
            <w:r w:rsidRPr="000A591C">
              <w:rPr>
                <w:rFonts w:ascii="Times New Roman" w:hAnsi="Times New Roman"/>
                <w:sz w:val="24"/>
                <w:szCs w:val="24"/>
              </w:rPr>
              <w:t>42</w:t>
            </w:r>
          </w:p>
        </w:tc>
        <w:tc>
          <w:tcPr>
            <w:tcW w:w="1950" w:type="dxa"/>
          </w:tcPr>
          <w:p w14:paraId="42E9BA96" w14:textId="77777777" w:rsidR="00AC376E" w:rsidRPr="000A591C" w:rsidRDefault="00AC376E" w:rsidP="002B0F4A">
            <w:pPr>
              <w:spacing w:line="360" w:lineRule="auto"/>
              <w:jc w:val="center"/>
              <w:rPr>
                <w:rFonts w:ascii="Times New Roman" w:hAnsi="Times New Roman"/>
                <w:sz w:val="24"/>
                <w:szCs w:val="24"/>
              </w:rPr>
            </w:pPr>
            <w:r w:rsidRPr="000A591C">
              <w:rPr>
                <w:rFonts w:ascii="Times New Roman" w:hAnsi="Times New Roman"/>
                <w:sz w:val="24"/>
                <w:szCs w:val="24"/>
              </w:rPr>
              <w:t>53, 8</w:t>
            </w:r>
          </w:p>
        </w:tc>
      </w:tr>
      <w:tr w:rsidR="00AC376E" w:rsidRPr="000A591C" w14:paraId="3E439E79" w14:textId="77777777" w:rsidTr="00AC376E">
        <w:tc>
          <w:tcPr>
            <w:tcW w:w="567" w:type="dxa"/>
          </w:tcPr>
          <w:p w14:paraId="10453EB2" w14:textId="77777777" w:rsidR="00AC376E" w:rsidRPr="000A591C" w:rsidRDefault="00AC376E" w:rsidP="002B0F4A">
            <w:pPr>
              <w:spacing w:line="360" w:lineRule="auto"/>
              <w:jc w:val="center"/>
              <w:rPr>
                <w:rFonts w:ascii="Times New Roman" w:hAnsi="Times New Roman"/>
                <w:sz w:val="24"/>
                <w:szCs w:val="24"/>
              </w:rPr>
            </w:pPr>
            <w:r w:rsidRPr="000A591C">
              <w:rPr>
                <w:rFonts w:ascii="Times New Roman" w:hAnsi="Times New Roman"/>
                <w:sz w:val="24"/>
                <w:szCs w:val="24"/>
              </w:rPr>
              <w:t>2.</w:t>
            </w:r>
          </w:p>
        </w:tc>
        <w:tc>
          <w:tcPr>
            <w:tcW w:w="2268" w:type="dxa"/>
          </w:tcPr>
          <w:p w14:paraId="4B82F37A" w14:textId="77777777" w:rsidR="00AC376E" w:rsidRPr="000A591C" w:rsidRDefault="00AC376E" w:rsidP="002B0F4A">
            <w:pPr>
              <w:spacing w:line="360" w:lineRule="auto"/>
              <w:jc w:val="center"/>
              <w:rPr>
                <w:rFonts w:ascii="Times New Roman" w:hAnsi="Times New Roman"/>
                <w:sz w:val="24"/>
                <w:szCs w:val="24"/>
              </w:rPr>
            </w:pPr>
            <w:r w:rsidRPr="000A591C">
              <w:rPr>
                <w:rFonts w:ascii="Times New Roman" w:hAnsi="Times New Roman"/>
                <w:sz w:val="24"/>
                <w:szCs w:val="24"/>
              </w:rPr>
              <w:t>Perempuan</w:t>
            </w:r>
          </w:p>
        </w:tc>
        <w:tc>
          <w:tcPr>
            <w:tcW w:w="2835" w:type="dxa"/>
          </w:tcPr>
          <w:p w14:paraId="79C36DBA" w14:textId="77777777" w:rsidR="00AC376E" w:rsidRPr="000A591C" w:rsidRDefault="00AC376E" w:rsidP="002B0F4A">
            <w:pPr>
              <w:spacing w:line="360" w:lineRule="auto"/>
              <w:jc w:val="center"/>
              <w:rPr>
                <w:rFonts w:ascii="Times New Roman" w:hAnsi="Times New Roman"/>
                <w:sz w:val="24"/>
                <w:szCs w:val="24"/>
              </w:rPr>
            </w:pPr>
            <w:r w:rsidRPr="000A591C">
              <w:rPr>
                <w:rFonts w:ascii="Times New Roman" w:hAnsi="Times New Roman"/>
                <w:sz w:val="24"/>
                <w:szCs w:val="24"/>
              </w:rPr>
              <w:t>36</w:t>
            </w:r>
          </w:p>
        </w:tc>
        <w:tc>
          <w:tcPr>
            <w:tcW w:w="1950" w:type="dxa"/>
          </w:tcPr>
          <w:p w14:paraId="595573AD" w14:textId="77777777" w:rsidR="00AC376E" w:rsidRPr="000A591C" w:rsidRDefault="00AC376E" w:rsidP="002B0F4A">
            <w:pPr>
              <w:spacing w:line="360" w:lineRule="auto"/>
              <w:jc w:val="center"/>
              <w:rPr>
                <w:rFonts w:ascii="Times New Roman" w:hAnsi="Times New Roman"/>
                <w:sz w:val="24"/>
                <w:szCs w:val="24"/>
              </w:rPr>
            </w:pPr>
            <w:r w:rsidRPr="000A591C">
              <w:rPr>
                <w:rFonts w:ascii="Times New Roman" w:hAnsi="Times New Roman"/>
                <w:sz w:val="24"/>
                <w:szCs w:val="24"/>
              </w:rPr>
              <w:t>46,2</w:t>
            </w:r>
          </w:p>
        </w:tc>
      </w:tr>
      <w:tr w:rsidR="00AC376E" w:rsidRPr="000A591C" w14:paraId="7E393E09" w14:textId="77777777" w:rsidTr="00AC376E">
        <w:tc>
          <w:tcPr>
            <w:tcW w:w="2835" w:type="dxa"/>
            <w:gridSpan w:val="2"/>
          </w:tcPr>
          <w:p w14:paraId="43234DA4" w14:textId="77777777" w:rsidR="00AC376E" w:rsidRPr="000A591C" w:rsidRDefault="00AC376E" w:rsidP="002B0F4A">
            <w:pPr>
              <w:spacing w:line="360" w:lineRule="auto"/>
              <w:jc w:val="center"/>
              <w:rPr>
                <w:rFonts w:ascii="Times New Roman" w:hAnsi="Times New Roman"/>
                <w:b/>
                <w:sz w:val="24"/>
                <w:szCs w:val="24"/>
              </w:rPr>
            </w:pPr>
            <w:r w:rsidRPr="000A591C">
              <w:rPr>
                <w:rFonts w:ascii="Times New Roman" w:hAnsi="Times New Roman"/>
                <w:b/>
                <w:sz w:val="24"/>
                <w:szCs w:val="24"/>
              </w:rPr>
              <w:t>Total</w:t>
            </w:r>
          </w:p>
        </w:tc>
        <w:tc>
          <w:tcPr>
            <w:tcW w:w="2835" w:type="dxa"/>
          </w:tcPr>
          <w:p w14:paraId="3C666392" w14:textId="77777777" w:rsidR="00AC376E" w:rsidRPr="000A591C" w:rsidRDefault="00AC376E" w:rsidP="002B0F4A">
            <w:pPr>
              <w:spacing w:line="360" w:lineRule="auto"/>
              <w:jc w:val="center"/>
              <w:rPr>
                <w:rFonts w:ascii="Times New Roman" w:hAnsi="Times New Roman"/>
                <w:b/>
                <w:sz w:val="24"/>
                <w:szCs w:val="24"/>
              </w:rPr>
            </w:pPr>
            <w:r w:rsidRPr="000A591C">
              <w:rPr>
                <w:rFonts w:ascii="Times New Roman" w:hAnsi="Times New Roman"/>
                <w:b/>
                <w:sz w:val="24"/>
                <w:szCs w:val="24"/>
              </w:rPr>
              <w:t>78</w:t>
            </w:r>
          </w:p>
        </w:tc>
        <w:tc>
          <w:tcPr>
            <w:tcW w:w="1950" w:type="dxa"/>
          </w:tcPr>
          <w:p w14:paraId="3F06AD75" w14:textId="77777777" w:rsidR="00AC376E" w:rsidRPr="000A591C" w:rsidRDefault="00AC376E" w:rsidP="002B0F4A">
            <w:pPr>
              <w:spacing w:line="360" w:lineRule="auto"/>
              <w:jc w:val="center"/>
              <w:rPr>
                <w:rFonts w:ascii="Times New Roman" w:hAnsi="Times New Roman"/>
                <w:b/>
                <w:sz w:val="24"/>
                <w:szCs w:val="24"/>
              </w:rPr>
            </w:pPr>
            <w:r w:rsidRPr="000A591C">
              <w:rPr>
                <w:rFonts w:ascii="Times New Roman" w:hAnsi="Times New Roman"/>
                <w:b/>
                <w:sz w:val="24"/>
                <w:szCs w:val="24"/>
              </w:rPr>
              <w:t>100</w:t>
            </w:r>
          </w:p>
        </w:tc>
      </w:tr>
    </w:tbl>
    <w:p w14:paraId="09DDD761" w14:textId="77777777" w:rsidR="00747C4F" w:rsidRPr="00EB6A85" w:rsidRDefault="00747C4F" w:rsidP="00747C4F">
      <w:pPr>
        <w:widowControl w:val="0"/>
        <w:autoSpaceDE w:val="0"/>
        <w:autoSpaceDN w:val="0"/>
        <w:spacing w:after="0" w:line="240" w:lineRule="auto"/>
        <w:ind w:left="567" w:hanging="567"/>
        <w:jc w:val="both"/>
        <w:rPr>
          <w:rFonts w:ascii="Times New Roman" w:eastAsia="Times New Roman" w:hAnsi="Times New Roman" w:cs="Times New Roman"/>
          <w:b/>
          <w:bCs/>
          <w:sz w:val="24"/>
          <w:szCs w:val="24"/>
          <w:bdr w:val="none" w:sz="0" w:space="0" w:color="auto" w:frame="1"/>
        </w:rPr>
      </w:pPr>
    </w:p>
    <w:p w14:paraId="1E9C4E20" w14:textId="77777777" w:rsidR="00747C4F" w:rsidRPr="00EB6A85" w:rsidRDefault="00747C4F" w:rsidP="00747C4F">
      <w:pPr>
        <w:widowControl w:val="0"/>
        <w:autoSpaceDE w:val="0"/>
        <w:autoSpaceDN w:val="0"/>
        <w:spacing w:after="0" w:line="240" w:lineRule="auto"/>
        <w:ind w:firstLine="567"/>
        <w:jc w:val="both"/>
        <w:rPr>
          <w:rFonts w:ascii="Times New Roman" w:eastAsia="Times New Roman" w:hAnsi="Times New Roman" w:cs="Times New Roman"/>
          <w:sz w:val="24"/>
          <w:szCs w:val="24"/>
        </w:rPr>
        <w:sectPr w:rsidR="00747C4F" w:rsidRPr="00EB6A85" w:rsidSect="00D36282">
          <w:type w:val="continuous"/>
          <w:pgSz w:w="12240" w:h="15840"/>
          <w:pgMar w:top="1701" w:right="1701" w:bottom="1701" w:left="1701" w:header="720" w:footer="720" w:gutter="0"/>
          <w:cols w:space="454"/>
        </w:sectPr>
      </w:pPr>
    </w:p>
    <w:p w14:paraId="23C34C7E" w14:textId="74EC23F8" w:rsidR="00662C35" w:rsidRDefault="00AC376E" w:rsidP="00B8171A">
      <w:pPr>
        <w:widowControl w:val="0"/>
        <w:autoSpaceDE w:val="0"/>
        <w:autoSpaceDN w:val="0"/>
        <w:spacing w:after="0" w:line="240" w:lineRule="auto"/>
        <w:ind w:left="426"/>
        <w:jc w:val="both"/>
        <w:rPr>
          <w:rFonts w:ascii="Times New Roman" w:eastAsia="Times New Roman" w:hAnsi="Times New Roman" w:cs="Times New Roman"/>
          <w:b/>
          <w:bCs/>
          <w:sz w:val="24"/>
          <w:szCs w:val="24"/>
          <w:bdr w:val="none" w:sz="0" w:space="0" w:color="auto" w:frame="1"/>
        </w:rPr>
      </w:pPr>
      <w:r>
        <w:rPr>
          <w:rFonts w:ascii="Times New Roman" w:hAnsi="Times New Roman"/>
          <w:sz w:val="24"/>
          <w:szCs w:val="24"/>
        </w:rPr>
        <w:lastRenderedPageBreak/>
        <w:t xml:space="preserve">Berdasarkan tabel 4.2 didapatkan </w:t>
      </w:r>
      <w:r w:rsidRPr="000A591C">
        <w:rPr>
          <w:rFonts w:ascii="Times New Roman" w:hAnsi="Times New Roman"/>
          <w:sz w:val="24"/>
          <w:szCs w:val="24"/>
        </w:rPr>
        <w:t xml:space="preserve">Hasil </w:t>
      </w:r>
      <w:r>
        <w:rPr>
          <w:rFonts w:ascii="Times New Roman" w:hAnsi="Times New Roman"/>
          <w:sz w:val="24"/>
          <w:szCs w:val="24"/>
        </w:rPr>
        <w:t>dari 78 responden</w:t>
      </w:r>
      <w:r w:rsidRPr="000A591C">
        <w:rPr>
          <w:rFonts w:ascii="Times New Roman" w:hAnsi="Times New Roman"/>
          <w:sz w:val="24"/>
          <w:szCs w:val="24"/>
        </w:rPr>
        <w:t xml:space="preserve"> dalam penelitian ini yang berjenis kelamin laki-laki berjumlah 42 responden (53</w:t>
      </w:r>
      <w:proofErr w:type="gramStart"/>
      <w:r w:rsidRPr="000A591C">
        <w:rPr>
          <w:rFonts w:ascii="Times New Roman" w:hAnsi="Times New Roman"/>
          <w:sz w:val="24"/>
          <w:szCs w:val="24"/>
        </w:rPr>
        <w:t>,8</w:t>
      </w:r>
      <w:proofErr w:type="gramEnd"/>
      <w:r w:rsidRPr="000A591C">
        <w:rPr>
          <w:rFonts w:ascii="Times New Roman" w:hAnsi="Times New Roman"/>
          <w:sz w:val="24"/>
          <w:szCs w:val="24"/>
        </w:rPr>
        <w:t>%)</w:t>
      </w:r>
      <w:r>
        <w:rPr>
          <w:rFonts w:ascii="Times New Roman" w:hAnsi="Times New Roman"/>
          <w:sz w:val="24"/>
          <w:szCs w:val="24"/>
        </w:rPr>
        <w:t>.</w:t>
      </w:r>
    </w:p>
    <w:p w14:paraId="5C5833F1" w14:textId="58EAC838" w:rsidR="00396619" w:rsidRPr="00662C35" w:rsidRDefault="00396619" w:rsidP="00662C35">
      <w:pPr>
        <w:tabs>
          <w:tab w:val="left" w:pos="2070"/>
        </w:tabs>
        <w:rPr>
          <w:rFonts w:ascii="Times New Roman" w:eastAsia="Times New Roman" w:hAnsi="Times New Roman" w:cs="Times New Roman"/>
          <w:sz w:val="24"/>
          <w:szCs w:val="24"/>
        </w:rPr>
        <w:sectPr w:rsidR="00396619" w:rsidRPr="00662C35" w:rsidSect="00396619">
          <w:type w:val="continuous"/>
          <w:pgSz w:w="12240" w:h="15840"/>
          <w:pgMar w:top="1701" w:right="1701" w:bottom="1701" w:left="1701" w:header="720" w:footer="720" w:gutter="0"/>
          <w:cols w:space="454"/>
        </w:sectPr>
      </w:pPr>
    </w:p>
    <w:p w14:paraId="648F51B3" w14:textId="7B813600" w:rsidR="00B8171A" w:rsidRPr="00B8171A" w:rsidRDefault="00B8171A" w:rsidP="00B8171A">
      <w:pPr>
        <w:pStyle w:val="ListParagraph"/>
        <w:widowControl w:val="0"/>
        <w:numPr>
          <w:ilvl w:val="0"/>
          <w:numId w:val="3"/>
        </w:numPr>
        <w:autoSpaceDE w:val="0"/>
        <w:autoSpaceDN w:val="0"/>
        <w:spacing w:after="0" w:line="240" w:lineRule="auto"/>
        <w:jc w:val="both"/>
        <w:rPr>
          <w:rFonts w:ascii="Times New Roman" w:eastAsia="Times New Roman" w:hAnsi="Times New Roman" w:cs="Times New Roman"/>
          <w:b/>
          <w:bCs/>
          <w:sz w:val="24"/>
          <w:szCs w:val="24"/>
          <w:bdr w:val="none" w:sz="0" w:space="0" w:color="auto" w:frame="1"/>
        </w:rPr>
      </w:pPr>
      <w:r>
        <w:rPr>
          <w:rFonts w:ascii="Times New Roman" w:eastAsia="Times New Roman" w:hAnsi="Times New Roman" w:cs="Times New Roman"/>
          <w:b/>
          <w:bCs/>
          <w:sz w:val="24"/>
          <w:szCs w:val="24"/>
          <w:bdr w:val="none" w:sz="0" w:space="0" w:color="auto" w:frame="1"/>
        </w:rPr>
        <w:lastRenderedPageBreak/>
        <w:t>Lama Menjalani Hemodialisa</w:t>
      </w:r>
    </w:p>
    <w:p w14:paraId="2F39BCBE" w14:textId="6BBA122D" w:rsidR="00747C4F" w:rsidRPr="00EB6A85" w:rsidRDefault="00747C4F" w:rsidP="00747C4F">
      <w:pPr>
        <w:widowControl w:val="0"/>
        <w:autoSpaceDE w:val="0"/>
        <w:autoSpaceDN w:val="0"/>
        <w:spacing w:after="0" w:line="240" w:lineRule="auto"/>
        <w:ind w:left="567" w:hanging="567"/>
        <w:jc w:val="center"/>
        <w:rPr>
          <w:rFonts w:ascii="Times New Roman" w:eastAsia="Times New Roman" w:hAnsi="Times New Roman" w:cs="Times New Roman"/>
          <w:b/>
          <w:bCs/>
          <w:sz w:val="24"/>
          <w:szCs w:val="24"/>
          <w:bdr w:val="none" w:sz="0" w:space="0" w:color="auto" w:frame="1"/>
        </w:rPr>
      </w:pPr>
      <w:r w:rsidRPr="00EB6A85">
        <w:rPr>
          <w:rFonts w:ascii="Times New Roman" w:eastAsia="Times New Roman" w:hAnsi="Times New Roman" w:cs="Times New Roman"/>
          <w:b/>
          <w:bCs/>
          <w:sz w:val="24"/>
          <w:szCs w:val="24"/>
          <w:bdr w:val="none" w:sz="0" w:space="0" w:color="auto" w:frame="1"/>
        </w:rPr>
        <w:t>Table .3</w:t>
      </w:r>
    </w:p>
    <w:p w14:paraId="0F5B858D" w14:textId="42CB60A4" w:rsidR="00747C4F" w:rsidRPr="00EB6A85" w:rsidRDefault="00AC376E" w:rsidP="00747C4F">
      <w:pPr>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Lama </w:t>
      </w:r>
      <w:proofErr w:type="gramStart"/>
      <w:r>
        <w:rPr>
          <w:rFonts w:ascii="Times New Roman" w:hAnsi="Times New Roman" w:cs="Times New Roman"/>
          <w:b/>
          <w:bCs/>
          <w:sz w:val="24"/>
          <w:szCs w:val="24"/>
        </w:rPr>
        <w:t>menjalani</w:t>
      </w:r>
      <w:proofErr w:type="gramEnd"/>
      <w:r>
        <w:rPr>
          <w:rFonts w:ascii="Times New Roman" w:hAnsi="Times New Roman" w:cs="Times New Roman"/>
          <w:b/>
          <w:bCs/>
          <w:sz w:val="24"/>
          <w:szCs w:val="24"/>
        </w:rPr>
        <w:t xml:space="preserve"> hemodialisa</w:t>
      </w:r>
    </w:p>
    <w:tbl>
      <w:tblPr>
        <w:tblStyle w:val="TableGrid"/>
        <w:tblW w:w="0" w:type="auto"/>
        <w:tblInd w:w="534" w:type="dxa"/>
        <w:tblLook w:val="04A0" w:firstRow="1" w:lastRow="0" w:firstColumn="1" w:lastColumn="0" w:noHBand="0" w:noVBand="1"/>
      </w:tblPr>
      <w:tblGrid>
        <w:gridCol w:w="567"/>
        <w:gridCol w:w="2409"/>
        <w:gridCol w:w="2605"/>
        <w:gridCol w:w="2039"/>
      </w:tblGrid>
      <w:tr w:rsidR="00AC376E" w:rsidRPr="000A591C" w14:paraId="3CA8584D" w14:textId="77777777" w:rsidTr="00AC376E">
        <w:tc>
          <w:tcPr>
            <w:tcW w:w="567" w:type="dxa"/>
          </w:tcPr>
          <w:p w14:paraId="0F7F4A87" w14:textId="77777777" w:rsidR="00AC376E" w:rsidRPr="000A591C" w:rsidRDefault="00AC376E" w:rsidP="002B0F4A">
            <w:pPr>
              <w:jc w:val="center"/>
              <w:rPr>
                <w:rFonts w:ascii="Times New Roman" w:hAnsi="Times New Roman"/>
                <w:b/>
                <w:sz w:val="24"/>
                <w:szCs w:val="24"/>
              </w:rPr>
            </w:pPr>
            <w:r w:rsidRPr="000A591C">
              <w:rPr>
                <w:rFonts w:ascii="Times New Roman" w:hAnsi="Times New Roman"/>
                <w:b/>
                <w:sz w:val="24"/>
                <w:szCs w:val="24"/>
              </w:rPr>
              <w:t>No</w:t>
            </w:r>
          </w:p>
        </w:tc>
        <w:tc>
          <w:tcPr>
            <w:tcW w:w="2409" w:type="dxa"/>
          </w:tcPr>
          <w:p w14:paraId="215AE8F3" w14:textId="77777777" w:rsidR="00AC376E" w:rsidRPr="000A591C" w:rsidRDefault="00AC376E" w:rsidP="002B0F4A">
            <w:pPr>
              <w:jc w:val="center"/>
              <w:rPr>
                <w:rFonts w:ascii="Times New Roman" w:hAnsi="Times New Roman"/>
                <w:b/>
                <w:sz w:val="24"/>
                <w:szCs w:val="24"/>
              </w:rPr>
            </w:pPr>
            <w:r w:rsidRPr="000A591C">
              <w:rPr>
                <w:rFonts w:ascii="Times New Roman" w:hAnsi="Times New Roman"/>
                <w:b/>
                <w:sz w:val="24"/>
                <w:szCs w:val="24"/>
              </w:rPr>
              <w:t>Lama Hemodialisa</w:t>
            </w:r>
          </w:p>
        </w:tc>
        <w:tc>
          <w:tcPr>
            <w:tcW w:w="2605" w:type="dxa"/>
          </w:tcPr>
          <w:p w14:paraId="37A765D4" w14:textId="77777777" w:rsidR="00AC376E" w:rsidRPr="000A591C" w:rsidRDefault="00AC376E" w:rsidP="002B0F4A">
            <w:pPr>
              <w:jc w:val="center"/>
              <w:rPr>
                <w:rFonts w:ascii="Times New Roman" w:hAnsi="Times New Roman"/>
                <w:b/>
                <w:sz w:val="24"/>
                <w:szCs w:val="24"/>
              </w:rPr>
            </w:pPr>
            <w:r w:rsidRPr="000A591C">
              <w:rPr>
                <w:rFonts w:ascii="Times New Roman" w:hAnsi="Times New Roman"/>
                <w:b/>
                <w:sz w:val="24"/>
                <w:szCs w:val="24"/>
              </w:rPr>
              <w:t>Frekuensi (f)</w:t>
            </w:r>
          </w:p>
        </w:tc>
        <w:tc>
          <w:tcPr>
            <w:tcW w:w="2039" w:type="dxa"/>
          </w:tcPr>
          <w:p w14:paraId="2BFA4EA8" w14:textId="77777777" w:rsidR="00AC376E" w:rsidRPr="000A591C" w:rsidRDefault="00AC376E" w:rsidP="002B0F4A">
            <w:pPr>
              <w:jc w:val="center"/>
              <w:rPr>
                <w:rFonts w:ascii="Times New Roman" w:hAnsi="Times New Roman"/>
                <w:b/>
                <w:sz w:val="24"/>
                <w:szCs w:val="24"/>
              </w:rPr>
            </w:pPr>
            <w:r w:rsidRPr="000A591C">
              <w:rPr>
                <w:rFonts w:ascii="Times New Roman" w:hAnsi="Times New Roman"/>
                <w:b/>
                <w:sz w:val="24"/>
                <w:szCs w:val="24"/>
              </w:rPr>
              <w:t>Persentase (%)</w:t>
            </w:r>
          </w:p>
        </w:tc>
      </w:tr>
      <w:tr w:rsidR="00AC376E" w:rsidRPr="000A591C" w14:paraId="27A1C22A" w14:textId="77777777" w:rsidTr="00AC376E">
        <w:tc>
          <w:tcPr>
            <w:tcW w:w="567" w:type="dxa"/>
          </w:tcPr>
          <w:p w14:paraId="21505093" w14:textId="77777777" w:rsidR="00AC376E" w:rsidRPr="000A591C" w:rsidRDefault="00AC376E" w:rsidP="002B0F4A">
            <w:pPr>
              <w:rPr>
                <w:rFonts w:ascii="Times New Roman" w:hAnsi="Times New Roman"/>
                <w:b/>
                <w:sz w:val="24"/>
                <w:szCs w:val="24"/>
              </w:rPr>
            </w:pPr>
            <w:r w:rsidRPr="000A591C">
              <w:rPr>
                <w:rFonts w:ascii="Times New Roman" w:hAnsi="Times New Roman"/>
                <w:b/>
                <w:sz w:val="24"/>
                <w:szCs w:val="24"/>
              </w:rPr>
              <w:t>1.</w:t>
            </w:r>
          </w:p>
        </w:tc>
        <w:tc>
          <w:tcPr>
            <w:tcW w:w="2409" w:type="dxa"/>
          </w:tcPr>
          <w:p w14:paraId="212FDFA3" w14:textId="77777777" w:rsidR="00AC376E" w:rsidRPr="000A591C" w:rsidRDefault="00AC376E" w:rsidP="002B0F4A">
            <w:pPr>
              <w:rPr>
                <w:rFonts w:ascii="Times New Roman" w:hAnsi="Times New Roman"/>
                <w:b/>
                <w:sz w:val="24"/>
                <w:szCs w:val="24"/>
              </w:rPr>
            </w:pPr>
            <w:r w:rsidRPr="000A591C">
              <w:rPr>
                <w:rFonts w:ascii="Times New Roman" w:hAnsi="Times New Roman"/>
                <w:b/>
                <w:sz w:val="24"/>
                <w:szCs w:val="24"/>
              </w:rPr>
              <w:t xml:space="preserve"> &lt; 5 Tahun</w:t>
            </w:r>
          </w:p>
        </w:tc>
        <w:tc>
          <w:tcPr>
            <w:tcW w:w="2605" w:type="dxa"/>
          </w:tcPr>
          <w:p w14:paraId="44A32796" w14:textId="77777777" w:rsidR="00AC376E" w:rsidRPr="000A591C" w:rsidRDefault="00AC376E" w:rsidP="002B0F4A">
            <w:pPr>
              <w:jc w:val="center"/>
              <w:rPr>
                <w:rFonts w:ascii="Times New Roman" w:hAnsi="Times New Roman"/>
                <w:sz w:val="24"/>
                <w:szCs w:val="24"/>
              </w:rPr>
            </w:pPr>
            <w:r w:rsidRPr="000A591C">
              <w:rPr>
                <w:rFonts w:ascii="Times New Roman" w:hAnsi="Times New Roman"/>
                <w:sz w:val="24"/>
                <w:szCs w:val="24"/>
              </w:rPr>
              <w:t>76</w:t>
            </w:r>
          </w:p>
        </w:tc>
        <w:tc>
          <w:tcPr>
            <w:tcW w:w="2039" w:type="dxa"/>
          </w:tcPr>
          <w:p w14:paraId="4232883F" w14:textId="77777777" w:rsidR="00AC376E" w:rsidRPr="000A591C" w:rsidRDefault="00AC376E" w:rsidP="002B0F4A">
            <w:pPr>
              <w:jc w:val="center"/>
              <w:rPr>
                <w:rFonts w:ascii="Times New Roman" w:hAnsi="Times New Roman"/>
                <w:sz w:val="24"/>
                <w:szCs w:val="24"/>
              </w:rPr>
            </w:pPr>
            <w:r w:rsidRPr="000A591C">
              <w:rPr>
                <w:rFonts w:ascii="Times New Roman" w:hAnsi="Times New Roman"/>
                <w:sz w:val="24"/>
                <w:szCs w:val="24"/>
              </w:rPr>
              <w:t>97,4</w:t>
            </w:r>
          </w:p>
        </w:tc>
      </w:tr>
      <w:tr w:rsidR="00AC376E" w:rsidRPr="000A591C" w14:paraId="4404D9ED" w14:textId="77777777" w:rsidTr="00AC376E">
        <w:tc>
          <w:tcPr>
            <w:tcW w:w="567" w:type="dxa"/>
          </w:tcPr>
          <w:p w14:paraId="03A2809B" w14:textId="77777777" w:rsidR="00AC376E" w:rsidRPr="000A591C" w:rsidRDefault="00AC376E" w:rsidP="002B0F4A">
            <w:pPr>
              <w:rPr>
                <w:rFonts w:ascii="Times New Roman" w:hAnsi="Times New Roman"/>
                <w:b/>
                <w:sz w:val="24"/>
                <w:szCs w:val="24"/>
              </w:rPr>
            </w:pPr>
            <w:r w:rsidRPr="000A591C">
              <w:rPr>
                <w:rFonts w:ascii="Times New Roman" w:hAnsi="Times New Roman"/>
                <w:b/>
                <w:sz w:val="24"/>
                <w:szCs w:val="24"/>
              </w:rPr>
              <w:t>2.</w:t>
            </w:r>
          </w:p>
        </w:tc>
        <w:tc>
          <w:tcPr>
            <w:tcW w:w="2409" w:type="dxa"/>
          </w:tcPr>
          <w:p w14:paraId="0C2C6865" w14:textId="77777777" w:rsidR="00AC376E" w:rsidRPr="000A591C" w:rsidRDefault="00AC376E" w:rsidP="002B0F4A">
            <w:pPr>
              <w:rPr>
                <w:rFonts w:ascii="Times New Roman" w:hAnsi="Times New Roman"/>
                <w:b/>
                <w:sz w:val="24"/>
                <w:szCs w:val="24"/>
              </w:rPr>
            </w:pPr>
            <w:r w:rsidRPr="000A591C">
              <w:rPr>
                <w:rFonts w:ascii="Times New Roman" w:hAnsi="Times New Roman"/>
                <w:b/>
                <w:sz w:val="24"/>
                <w:szCs w:val="24"/>
              </w:rPr>
              <w:t xml:space="preserve"> ≥ 5 Tahun</w:t>
            </w:r>
          </w:p>
        </w:tc>
        <w:tc>
          <w:tcPr>
            <w:tcW w:w="2605" w:type="dxa"/>
          </w:tcPr>
          <w:p w14:paraId="1EAD9301" w14:textId="77777777" w:rsidR="00AC376E" w:rsidRPr="000A591C" w:rsidRDefault="00AC376E" w:rsidP="002B0F4A">
            <w:pPr>
              <w:jc w:val="center"/>
              <w:rPr>
                <w:rFonts w:ascii="Times New Roman" w:hAnsi="Times New Roman"/>
                <w:sz w:val="24"/>
                <w:szCs w:val="24"/>
              </w:rPr>
            </w:pPr>
            <w:r w:rsidRPr="000A591C">
              <w:rPr>
                <w:rFonts w:ascii="Times New Roman" w:hAnsi="Times New Roman"/>
                <w:sz w:val="24"/>
                <w:szCs w:val="24"/>
              </w:rPr>
              <w:t>2</w:t>
            </w:r>
          </w:p>
        </w:tc>
        <w:tc>
          <w:tcPr>
            <w:tcW w:w="2039" w:type="dxa"/>
          </w:tcPr>
          <w:p w14:paraId="03ED5C91" w14:textId="77777777" w:rsidR="00AC376E" w:rsidRPr="000A591C" w:rsidRDefault="00AC376E" w:rsidP="002B0F4A">
            <w:pPr>
              <w:jc w:val="center"/>
              <w:rPr>
                <w:rFonts w:ascii="Times New Roman" w:hAnsi="Times New Roman"/>
                <w:sz w:val="24"/>
                <w:szCs w:val="24"/>
              </w:rPr>
            </w:pPr>
            <w:r w:rsidRPr="000A591C">
              <w:rPr>
                <w:rFonts w:ascii="Times New Roman" w:hAnsi="Times New Roman"/>
                <w:sz w:val="24"/>
                <w:szCs w:val="24"/>
              </w:rPr>
              <w:t>2,6</w:t>
            </w:r>
          </w:p>
        </w:tc>
      </w:tr>
      <w:tr w:rsidR="00AC376E" w:rsidRPr="000A591C" w14:paraId="088D936F" w14:textId="77777777" w:rsidTr="00AC376E">
        <w:tc>
          <w:tcPr>
            <w:tcW w:w="2976" w:type="dxa"/>
            <w:gridSpan w:val="2"/>
          </w:tcPr>
          <w:p w14:paraId="09293C3B" w14:textId="77777777" w:rsidR="00AC376E" w:rsidRPr="000A591C" w:rsidRDefault="00AC376E" w:rsidP="002B0F4A">
            <w:pPr>
              <w:jc w:val="center"/>
              <w:rPr>
                <w:rFonts w:ascii="Times New Roman" w:hAnsi="Times New Roman"/>
                <w:b/>
                <w:sz w:val="24"/>
                <w:szCs w:val="24"/>
              </w:rPr>
            </w:pPr>
            <w:r w:rsidRPr="000A591C">
              <w:rPr>
                <w:rFonts w:ascii="Times New Roman" w:hAnsi="Times New Roman"/>
                <w:b/>
                <w:sz w:val="24"/>
                <w:szCs w:val="24"/>
              </w:rPr>
              <w:t>Total</w:t>
            </w:r>
          </w:p>
        </w:tc>
        <w:tc>
          <w:tcPr>
            <w:tcW w:w="2605" w:type="dxa"/>
          </w:tcPr>
          <w:p w14:paraId="0DF862D4" w14:textId="77777777" w:rsidR="00AC376E" w:rsidRPr="000A591C" w:rsidRDefault="00AC376E" w:rsidP="002B0F4A">
            <w:pPr>
              <w:jc w:val="center"/>
              <w:rPr>
                <w:rFonts w:ascii="Times New Roman" w:hAnsi="Times New Roman"/>
                <w:b/>
                <w:sz w:val="24"/>
                <w:szCs w:val="24"/>
              </w:rPr>
            </w:pPr>
            <w:r w:rsidRPr="000A591C">
              <w:rPr>
                <w:rFonts w:ascii="Times New Roman" w:hAnsi="Times New Roman"/>
                <w:b/>
                <w:sz w:val="24"/>
                <w:szCs w:val="24"/>
              </w:rPr>
              <w:t>78</w:t>
            </w:r>
          </w:p>
        </w:tc>
        <w:tc>
          <w:tcPr>
            <w:tcW w:w="2039" w:type="dxa"/>
          </w:tcPr>
          <w:p w14:paraId="0CF405C2" w14:textId="77777777" w:rsidR="00AC376E" w:rsidRPr="000A591C" w:rsidRDefault="00AC376E" w:rsidP="002B0F4A">
            <w:pPr>
              <w:jc w:val="center"/>
              <w:rPr>
                <w:rFonts w:ascii="Times New Roman" w:hAnsi="Times New Roman"/>
                <w:b/>
                <w:sz w:val="24"/>
                <w:szCs w:val="24"/>
              </w:rPr>
            </w:pPr>
            <w:r w:rsidRPr="000A591C">
              <w:rPr>
                <w:rFonts w:ascii="Times New Roman" w:hAnsi="Times New Roman"/>
                <w:b/>
                <w:sz w:val="24"/>
                <w:szCs w:val="24"/>
              </w:rPr>
              <w:t>100</w:t>
            </w:r>
          </w:p>
        </w:tc>
      </w:tr>
    </w:tbl>
    <w:p w14:paraId="23D3D220" w14:textId="77777777" w:rsidR="00747C4F" w:rsidRPr="00EB6A85" w:rsidRDefault="00747C4F" w:rsidP="00747C4F">
      <w:pPr>
        <w:spacing w:after="0"/>
        <w:ind w:firstLine="720"/>
        <w:jc w:val="both"/>
        <w:rPr>
          <w:rFonts w:ascii="Times New Roman" w:hAnsi="Times New Roman" w:cs="Times New Roman"/>
          <w:bCs/>
          <w:sz w:val="24"/>
          <w:szCs w:val="24"/>
        </w:rPr>
        <w:sectPr w:rsidR="00747C4F" w:rsidRPr="00EB6A85" w:rsidSect="00D36282">
          <w:type w:val="continuous"/>
          <w:pgSz w:w="12240" w:h="15840"/>
          <w:pgMar w:top="1701" w:right="1701" w:bottom="1701" w:left="1701" w:header="720" w:footer="720" w:gutter="0"/>
          <w:cols w:space="454"/>
        </w:sectPr>
      </w:pPr>
    </w:p>
    <w:p w14:paraId="3D15D7AF" w14:textId="77777777" w:rsidR="00AC376E" w:rsidRDefault="00AC376E" w:rsidP="00B8171A">
      <w:pPr>
        <w:spacing w:after="0" w:line="240" w:lineRule="auto"/>
        <w:ind w:left="426" w:firstLine="708"/>
        <w:jc w:val="both"/>
        <w:rPr>
          <w:rFonts w:ascii="Times New Roman" w:hAnsi="Times New Roman"/>
          <w:sz w:val="24"/>
          <w:szCs w:val="24"/>
        </w:rPr>
      </w:pPr>
      <w:r>
        <w:rPr>
          <w:rFonts w:ascii="Times New Roman" w:hAnsi="Times New Roman"/>
          <w:sz w:val="24"/>
          <w:szCs w:val="24"/>
        </w:rPr>
        <w:lastRenderedPageBreak/>
        <w:t>Berdasarkan tabel 4.5 didapatkan h</w:t>
      </w:r>
      <w:r w:rsidRPr="000A591C">
        <w:rPr>
          <w:rFonts w:ascii="Times New Roman" w:hAnsi="Times New Roman"/>
          <w:sz w:val="24"/>
          <w:szCs w:val="24"/>
        </w:rPr>
        <w:t>asil dari 78 reponden dalam penelitian ini  berdasarkan lama hemodialisa &lt; 5 Tahun sebanyak 76  reponden (97,4%) dan yang ≥ 5 Tahun sebanyak 2 responden.</w:t>
      </w:r>
    </w:p>
    <w:p w14:paraId="67EED8BB" w14:textId="77777777" w:rsidR="00B8171A" w:rsidRPr="000A591C" w:rsidRDefault="00B8171A" w:rsidP="00AC376E">
      <w:pPr>
        <w:spacing w:after="0" w:line="240" w:lineRule="auto"/>
        <w:ind w:left="426" w:firstLine="294"/>
        <w:jc w:val="both"/>
        <w:rPr>
          <w:rFonts w:ascii="Times New Roman" w:hAnsi="Times New Roman"/>
          <w:sz w:val="24"/>
          <w:szCs w:val="24"/>
        </w:rPr>
      </w:pPr>
    </w:p>
    <w:p w14:paraId="3DECD619" w14:textId="2621560C" w:rsidR="00747C4F" w:rsidRPr="00B8171A" w:rsidRDefault="00B8171A" w:rsidP="00B8171A">
      <w:pPr>
        <w:pStyle w:val="ListParagraph"/>
        <w:numPr>
          <w:ilvl w:val="0"/>
          <w:numId w:val="3"/>
        </w:numPr>
        <w:spacing w:after="0"/>
        <w:jc w:val="both"/>
        <w:rPr>
          <w:rFonts w:ascii="Times New Roman" w:eastAsia="Times New Roman" w:hAnsi="Times New Roman" w:cs="Times New Roman"/>
          <w:b/>
          <w:bCs/>
          <w:sz w:val="24"/>
          <w:szCs w:val="24"/>
        </w:rPr>
      </w:pPr>
      <w:r w:rsidRPr="00B8171A">
        <w:rPr>
          <w:rFonts w:ascii="Times New Roman" w:eastAsia="Times New Roman" w:hAnsi="Times New Roman" w:cs="Times New Roman"/>
          <w:b/>
          <w:bCs/>
          <w:sz w:val="24"/>
          <w:szCs w:val="24"/>
        </w:rPr>
        <w:t>Persepsi Spiritualitas</w:t>
      </w:r>
    </w:p>
    <w:p w14:paraId="42278C03" w14:textId="77777777" w:rsidR="00B8171A" w:rsidRPr="000A591C" w:rsidRDefault="00B8171A" w:rsidP="00B8171A">
      <w:pPr>
        <w:spacing w:after="0" w:line="240" w:lineRule="auto"/>
        <w:ind w:left="3294" w:firstLine="306"/>
        <w:rPr>
          <w:rFonts w:ascii="Times New Roman" w:hAnsi="Times New Roman"/>
          <w:b/>
          <w:sz w:val="24"/>
          <w:szCs w:val="24"/>
        </w:rPr>
      </w:pPr>
      <w:r>
        <w:rPr>
          <w:rFonts w:ascii="Times New Roman" w:hAnsi="Times New Roman"/>
          <w:b/>
          <w:sz w:val="24"/>
          <w:szCs w:val="24"/>
        </w:rPr>
        <w:t xml:space="preserve">      Tabel 4.8</w:t>
      </w:r>
    </w:p>
    <w:p w14:paraId="02332470" w14:textId="77777777" w:rsidR="00B8171A" w:rsidRDefault="00B8171A" w:rsidP="00B8171A">
      <w:pPr>
        <w:spacing w:after="0" w:line="240" w:lineRule="auto"/>
        <w:ind w:left="993"/>
        <w:jc w:val="both"/>
        <w:rPr>
          <w:rFonts w:ascii="Times New Roman" w:hAnsi="Times New Roman"/>
          <w:b/>
          <w:sz w:val="24"/>
          <w:szCs w:val="24"/>
        </w:rPr>
      </w:pPr>
      <w:r w:rsidRPr="000A591C">
        <w:rPr>
          <w:rFonts w:ascii="Times New Roman" w:hAnsi="Times New Roman"/>
          <w:b/>
          <w:sz w:val="24"/>
          <w:szCs w:val="24"/>
        </w:rPr>
        <w:t>Distribusi Frekuensi Persepsi Spiritualitas Pada Pasien Gagal Ginjal Kronik Y</w:t>
      </w:r>
      <w:r>
        <w:rPr>
          <w:rFonts w:ascii="Times New Roman" w:hAnsi="Times New Roman"/>
          <w:b/>
          <w:sz w:val="24"/>
          <w:szCs w:val="24"/>
        </w:rPr>
        <w:t>ang Menjalani Hemodialisa Di Rumah Sakit</w:t>
      </w:r>
      <w:r w:rsidRPr="000A591C">
        <w:rPr>
          <w:rFonts w:ascii="Times New Roman" w:hAnsi="Times New Roman"/>
          <w:b/>
          <w:sz w:val="24"/>
          <w:szCs w:val="24"/>
        </w:rPr>
        <w:t xml:space="preserve"> Per</w:t>
      </w:r>
      <w:r>
        <w:rPr>
          <w:rFonts w:ascii="Times New Roman" w:hAnsi="Times New Roman"/>
          <w:b/>
          <w:sz w:val="24"/>
          <w:szCs w:val="24"/>
        </w:rPr>
        <w:t>tamedika Baiturrahim Jambi (n=78</w:t>
      </w:r>
      <w:r w:rsidRPr="000A591C">
        <w:rPr>
          <w:rFonts w:ascii="Times New Roman" w:hAnsi="Times New Roman"/>
          <w:b/>
          <w:sz w:val="24"/>
          <w:szCs w:val="24"/>
        </w:rPr>
        <w:t>)</w:t>
      </w:r>
    </w:p>
    <w:p w14:paraId="7F098BE4" w14:textId="77777777" w:rsidR="00B8171A" w:rsidRPr="000A591C" w:rsidRDefault="00B8171A" w:rsidP="00B8171A">
      <w:pPr>
        <w:spacing w:after="0" w:line="240" w:lineRule="auto"/>
        <w:ind w:left="993"/>
        <w:jc w:val="both"/>
        <w:rPr>
          <w:rFonts w:ascii="Times New Roman" w:hAnsi="Times New Roman"/>
          <w:b/>
          <w:sz w:val="24"/>
          <w:szCs w:val="24"/>
        </w:rPr>
      </w:pPr>
    </w:p>
    <w:tbl>
      <w:tblPr>
        <w:tblStyle w:val="TableGrid"/>
        <w:tblW w:w="0" w:type="auto"/>
        <w:tblInd w:w="993" w:type="dxa"/>
        <w:tblLook w:val="04A0" w:firstRow="1" w:lastRow="0" w:firstColumn="1" w:lastColumn="0" w:noHBand="0" w:noVBand="1"/>
      </w:tblPr>
      <w:tblGrid>
        <w:gridCol w:w="2092"/>
        <w:gridCol w:w="2682"/>
        <w:gridCol w:w="2261"/>
      </w:tblGrid>
      <w:tr w:rsidR="00B8171A" w:rsidRPr="0078560C" w14:paraId="7F04EF89" w14:textId="77777777" w:rsidTr="002B0F4A">
        <w:tc>
          <w:tcPr>
            <w:tcW w:w="2092" w:type="dxa"/>
          </w:tcPr>
          <w:p w14:paraId="2C48944E" w14:textId="77777777" w:rsidR="00B8171A" w:rsidRPr="0078560C" w:rsidRDefault="00B8171A" w:rsidP="00B8171A">
            <w:pPr>
              <w:jc w:val="both"/>
              <w:rPr>
                <w:rFonts w:ascii="Times New Roman" w:hAnsi="Times New Roman"/>
                <w:b/>
                <w:sz w:val="24"/>
                <w:szCs w:val="24"/>
              </w:rPr>
            </w:pPr>
            <w:r w:rsidRPr="0078560C">
              <w:rPr>
                <w:rFonts w:ascii="Times New Roman" w:hAnsi="Times New Roman"/>
                <w:b/>
                <w:sz w:val="24"/>
                <w:szCs w:val="24"/>
              </w:rPr>
              <w:t>Kategori</w:t>
            </w:r>
          </w:p>
        </w:tc>
        <w:tc>
          <w:tcPr>
            <w:tcW w:w="2682" w:type="dxa"/>
          </w:tcPr>
          <w:p w14:paraId="776E4315" w14:textId="77777777" w:rsidR="00B8171A" w:rsidRPr="0078560C" w:rsidRDefault="00B8171A" w:rsidP="00B8171A">
            <w:pPr>
              <w:jc w:val="both"/>
              <w:rPr>
                <w:rFonts w:ascii="Times New Roman" w:hAnsi="Times New Roman"/>
                <w:b/>
                <w:sz w:val="24"/>
                <w:szCs w:val="24"/>
              </w:rPr>
            </w:pPr>
            <w:r w:rsidRPr="0078560C">
              <w:rPr>
                <w:rFonts w:ascii="Times New Roman" w:hAnsi="Times New Roman"/>
                <w:b/>
                <w:sz w:val="24"/>
                <w:szCs w:val="24"/>
              </w:rPr>
              <w:t>Frekuensi (F)</w:t>
            </w:r>
          </w:p>
        </w:tc>
        <w:tc>
          <w:tcPr>
            <w:tcW w:w="2261" w:type="dxa"/>
          </w:tcPr>
          <w:p w14:paraId="5C107929" w14:textId="77777777" w:rsidR="00B8171A" w:rsidRPr="0078560C" w:rsidRDefault="00B8171A" w:rsidP="00B8171A">
            <w:pPr>
              <w:jc w:val="both"/>
              <w:rPr>
                <w:rFonts w:ascii="Times New Roman" w:hAnsi="Times New Roman"/>
                <w:b/>
                <w:sz w:val="24"/>
                <w:szCs w:val="24"/>
              </w:rPr>
            </w:pPr>
            <w:r w:rsidRPr="0078560C">
              <w:rPr>
                <w:rFonts w:ascii="Times New Roman" w:hAnsi="Times New Roman"/>
                <w:b/>
                <w:sz w:val="24"/>
                <w:szCs w:val="24"/>
              </w:rPr>
              <w:t>Persentase (%)</w:t>
            </w:r>
          </w:p>
        </w:tc>
      </w:tr>
      <w:tr w:rsidR="00B8171A" w:rsidRPr="0078560C" w14:paraId="3050862C" w14:textId="77777777" w:rsidTr="002B0F4A">
        <w:tc>
          <w:tcPr>
            <w:tcW w:w="2092" w:type="dxa"/>
          </w:tcPr>
          <w:p w14:paraId="7B664C35" w14:textId="77777777" w:rsidR="00B8171A" w:rsidRPr="0078560C" w:rsidRDefault="00B8171A" w:rsidP="00B8171A">
            <w:pPr>
              <w:jc w:val="both"/>
              <w:rPr>
                <w:rFonts w:ascii="Times New Roman" w:hAnsi="Times New Roman"/>
                <w:sz w:val="24"/>
                <w:szCs w:val="24"/>
              </w:rPr>
            </w:pPr>
            <w:r>
              <w:rPr>
                <w:rFonts w:ascii="Times New Roman" w:hAnsi="Times New Roman"/>
                <w:sz w:val="24"/>
                <w:szCs w:val="24"/>
              </w:rPr>
              <w:t>Sedang</w:t>
            </w:r>
          </w:p>
        </w:tc>
        <w:tc>
          <w:tcPr>
            <w:tcW w:w="2682" w:type="dxa"/>
          </w:tcPr>
          <w:p w14:paraId="1E868DC2" w14:textId="77777777" w:rsidR="00B8171A" w:rsidRPr="00892F93" w:rsidRDefault="00B8171A" w:rsidP="00B8171A">
            <w:pPr>
              <w:jc w:val="both"/>
              <w:rPr>
                <w:rFonts w:ascii="Times New Roman" w:hAnsi="Times New Roman"/>
                <w:sz w:val="24"/>
                <w:szCs w:val="24"/>
              </w:rPr>
            </w:pPr>
            <w:r w:rsidRPr="00892F93">
              <w:rPr>
                <w:rFonts w:ascii="Times New Roman" w:hAnsi="Times New Roman"/>
                <w:sz w:val="24"/>
                <w:szCs w:val="24"/>
              </w:rPr>
              <w:t>14</w:t>
            </w:r>
          </w:p>
        </w:tc>
        <w:tc>
          <w:tcPr>
            <w:tcW w:w="2261" w:type="dxa"/>
          </w:tcPr>
          <w:p w14:paraId="2AF912BC" w14:textId="77777777" w:rsidR="00B8171A" w:rsidRPr="00892F93" w:rsidRDefault="00B8171A" w:rsidP="00B8171A">
            <w:pPr>
              <w:jc w:val="both"/>
              <w:rPr>
                <w:rFonts w:ascii="Times New Roman" w:hAnsi="Times New Roman"/>
                <w:sz w:val="24"/>
                <w:szCs w:val="24"/>
              </w:rPr>
            </w:pPr>
            <w:r w:rsidRPr="00892F93">
              <w:rPr>
                <w:rFonts w:ascii="Times New Roman" w:hAnsi="Times New Roman"/>
                <w:sz w:val="24"/>
                <w:szCs w:val="24"/>
              </w:rPr>
              <w:t>17.9</w:t>
            </w:r>
          </w:p>
        </w:tc>
      </w:tr>
      <w:tr w:rsidR="00B8171A" w:rsidRPr="0078560C" w14:paraId="68682C32" w14:textId="77777777" w:rsidTr="002B0F4A">
        <w:tc>
          <w:tcPr>
            <w:tcW w:w="2092" w:type="dxa"/>
          </w:tcPr>
          <w:p w14:paraId="1C381197" w14:textId="77777777" w:rsidR="00B8171A" w:rsidRPr="0078560C" w:rsidRDefault="00B8171A" w:rsidP="00B8171A">
            <w:pPr>
              <w:jc w:val="both"/>
              <w:rPr>
                <w:rFonts w:ascii="Times New Roman" w:hAnsi="Times New Roman"/>
                <w:sz w:val="24"/>
                <w:szCs w:val="24"/>
              </w:rPr>
            </w:pPr>
            <w:r>
              <w:rPr>
                <w:rFonts w:ascii="Times New Roman" w:hAnsi="Times New Roman"/>
                <w:sz w:val="24"/>
                <w:szCs w:val="24"/>
              </w:rPr>
              <w:t>Tinggi</w:t>
            </w:r>
          </w:p>
        </w:tc>
        <w:tc>
          <w:tcPr>
            <w:tcW w:w="2682" w:type="dxa"/>
          </w:tcPr>
          <w:p w14:paraId="2E078BE6" w14:textId="77777777" w:rsidR="00B8171A" w:rsidRPr="00892F93" w:rsidRDefault="00B8171A" w:rsidP="00B8171A">
            <w:pPr>
              <w:jc w:val="both"/>
              <w:rPr>
                <w:rFonts w:ascii="Times New Roman" w:hAnsi="Times New Roman"/>
                <w:sz w:val="24"/>
                <w:szCs w:val="24"/>
              </w:rPr>
            </w:pPr>
            <w:r w:rsidRPr="00892F93">
              <w:rPr>
                <w:rFonts w:ascii="Times New Roman" w:hAnsi="Times New Roman"/>
                <w:sz w:val="24"/>
                <w:szCs w:val="24"/>
              </w:rPr>
              <w:t>64</w:t>
            </w:r>
          </w:p>
        </w:tc>
        <w:tc>
          <w:tcPr>
            <w:tcW w:w="2261" w:type="dxa"/>
          </w:tcPr>
          <w:p w14:paraId="728EB950" w14:textId="77777777" w:rsidR="00B8171A" w:rsidRPr="00892F93" w:rsidRDefault="00B8171A" w:rsidP="00B8171A">
            <w:pPr>
              <w:jc w:val="both"/>
              <w:rPr>
                <w:rFonts w:ascii="Times New Roman" w:hAnsi="Times New Roman"/>
                <w:sz w:val="24"/>
                <w:szCs w:val="24"/>
              </w:rPr>
            </w:pPr>
            <w:r w:rsidRPr="00892F93">
              <w:rPr>
                <w:rFonts w:ascii="Times New Roman" w:hAnsi="Times New Roman"/>
                <w:sz w:val="24"/>
                <w:szCs w:val="24"/>
              </w:rPr>
              <w:t>82.1</w:t>
            </w:r>
          </w:p>
        </w:tc>
      </w:tr>
      <w:tr w:rsidR="00B8171A" w:rsidRPr="0078560C" w14:paraId="01D8EF7A" w14:textId="77777777" w:rsidTr="002B0F4A">
        <w:tc>
          <w:tcPr>
            <w:tcW w:w="2092" w:type="dxa"/>
          </w:tcPr>
          <w:p w14:paraId="7F7456FF" w14:textId="77777777" w:rsidR="00B8171A" w:rsidRPr="0078560C" w:rsidRDefault="00B8171A" w:rsidP="00B8171A">
            <w:pPr>
              <w:jc w:val="both"/>
              <w:rPr>
                <w:rFonts w:ascii="Times New Roman" w:hAnsi="Times New Roman"/>
                <w:b/>
                <w:sz w:val="24"/>
                <w:szCs w:val="24"/>
              </w:rPr>
            </w:pPr>
            <w:r w:rsidRPr="0078560C">
              <w:rPr>
                <w:rFonts w:ascii="Times New Roman" w:hAnsi="Times New Roman"/>
                <w:b/>
                <w:sz w:val="24"/>
                <w:szCs w:val="24"/>
              </w:rPr>
              <w:t>Total</w:t>
            </w:r>
          </w:p>
        </w:tc>
        <w:tc>
          <w:tcPr>
            <w:tcW w:w="2682" w:type="dxa"/>
          </w:tcPr>
          <w:p w14:paraId="2D3A76DD" w14:textId="77777777" w:rsidR="00B8171A" w:rsidRPr="0078560C" w:rsidRDefault="00B8171A" w:rsidP="00B8171A">
            <w:pPr>
              <w:jc w:val="both"/>
              <w:rPr>
                <w:rFonts w:ascii="Times New Roman" w:hAnsi="Times New Roman"/>
                <w:b/>
                <w:sz w:val="24"/>
                <w:szCs w:val="24"/>
              </w:rPr>
            </w:pPr>
            <w:r w:rsidRPr="0078560C">
              <w:rPr>
                <w:rFonts w:ascii="Times New Roman" w:hAnsi="Times New Roman"/>
                <w:b/>
                <w:sz w:val="24"/>
                <w:szCs w:val="24"/>
              </w:rPr>
              <w:t>78</w:t>
            </w:r>
          </w:p>
        </w:tc>
        <w:tc>
          <w:tcPr>
            <w:tcW w:w="2261" w:type="dxa"/>
          </w:tcPr>
          <w:p w14:paraId="36EECA70" w14:textId="77777777" w:rsidR="00B8171A" w:rsidRPr="0078560C" w:rsidRDefault="00B8171A" w:rsidP="00B8171A">
            <w:pPr>
              <w:jc w:val="both"/>
              <w:rPr>
                <w:rFonts w:ascii="Times New Roman" w:hAnsi="Times New Roman"/>
                <w:b/>
                <w:sz w:val="24"/>
                <w:szCs w:val="24"/>
              </w:rPr>
            </w:pPr>
            <w:r w:rsidRPr="0078560C">
              <w:rPr>
                <w:rFonts w:ascii="Times New Roman" w:hAnsi="Times New Roman"/>
                <w:b/>
                <w:sz w:val="24"/>
                <w:szCs w:val="24"/>
              </w:rPr>
              <w:t>100</w:t>
            </w:r>
          </w:p>
        </w:tc>
      </w:tr>
    </w:tbl>
    <w:p w14:paraId="100F9DDB" w14:textId="7A67C50D" w:rsidR="00B8171A" w:rsidRDefault="00B8171A" w:rsidP="00B8171A">
      <w:pPr>
        <w:spacing w:after="0"/>
        <w:ind w:left="426" w:firstLine="720"/>
        <w:jc w:val="both"/>
        <w:rPr>
          <w:rFonts w:ascii="Times New Roman" w:hAnsi="Times New Roman"/>
          <w:sz w:val="24"/>
          <w:szCs w:val="24"/>
        </w:rPr>
      </w:pPr>
      <w:r w:rsidRPr="00892F93">
        <w:rPr>
          <w:rFonts w:ascii="Times New Roman" w:hAnsi="Times New Roman"/>
          <w:sz w:val="24"/>
          <w:szCs w:val="24"/>
        </w:rPr>
        <w:t>Berdasarkan tabel  4</w:t>
      </w:r>
      <w:r>
        <w:rPr>
          <w:rFonts w:ascii="Times New Roman" w:hAnsi="Times New Roman"/>
          <w:sz w:val="24"/>
          <w:szCs w:val="24"/>
        </w:rPr>
        <w:t xml:space="preserve">.8 </w:t>
      </w:r>
      <w:r w:rsidRPr="00892F93">
        <w:rPr>
          <w:rFonts w:ascii="Times New Roman" w:hAnsi="Times New Roman"/>
          <w:sz w:val="24"/>
          <w:szCs w:val="24"/>
        </w:rPr>
        <w:t>dapat diketahui bahwa dari 78 responden 64 responden (82.1 %)  memiliki persepsi spiritualitas tinggi sedangkan 14 responden   (17.9%)  memiliki persepsi spiritualitas sedang. Dari hasil tesebut di dapatkan bahwa responden memiliki persepsi spiritualitas tinggi</w:t>
      </w:r>
    </w:p>
    <w:p w14:paraId="018C9994" w14:textId="77777777" w:rsidR="00B8171A" w:rsidRDefault="00B8171A" w:rsidP="00662C35">
      <w:pPr>
        <w:spacing w:after="0"/>
        <w:ind w:firstLine="720"/>
        <w:jc w:val="both"/>
        <w:rPr>
          <w:rFonts w:ascii="Times New Roman" w:hAnsi="Times New Roman"/>
          <w:sz w:val="24"/>
          <w:szCs w:val="24"/>
        </w:rPr>
      </w:pPr>
    </w:p>
    <w:p w14:paraId="09EC69E2" w14:textId="77777777" w:rsidR="00B8171A" w:rsidRDefault="00B8171A" w:rsidP="00662C35">
      <w:pPr>
        <w:spacing w:after="0"/>
        <w:ind w:firstLine="720"/>
        <w:jc w:val="both"/>
        <w:rPr>
          <w:rFonts w:ascii="Times New Roman" w:hAnsi="Times New Roman"/>
          <w:sz w:val="24"/>
          <w:szCs w:val="24"/>
        </w:rPr>
      </w:pPr>
    </w:p>
    <w:p w14:paraId="4DA6AF89" w14:textId="77777777" w:rsidR="00B8171A" w:rsidRDefault="00B8171A" w:rsidP="00662C35">
      <w:pPr>
        <w:spacing w:after="0"/>
        <w:ind w:firstLine="720"/>
        <w:jc w:val="both"/>
        <w:rPr>
          <w:rFonts w:ascii="Times New Roman" w:hAnsi="Times New Roman"/>
          <w:sz w:val="24"/>
          <w:szCs w:val="24"/>
        </w:rPr>
      </w:pPr>
    </w:p>
    <w:p w14:paraId="530FD59E" w14:textId="77777777" w:rsidR="00747C4F" w:rsidRPr="00EB6A85" w:rsidRDefault="00747C4F" w:rsidP="00747C4F">
      <w:pPr>
        <w:widowControl w:val="0"/>
        <w:autoSpaceDE w:val="0"/>
        <w:autoSpaceDN w:val="0"/>
        <w:spacing w:after="0" w:line="240" w:lineRule="auto"/>
        <w:jc w:val="both"/>
        <w:rPr>
          <w:rFonts w:ascii="Times New Roman" w:eastAsia="Times New Roman" w:hAnsi="Times New Roman" w:cs="Times New Roman"/>
          <w:b/>
          <w:sz w:val="24"/>
          <w:szCs w:val="24"/>
          <w:bdr w:val="none" w:sz="0" w:space="0" w:color="auto" w:frame="1"/>
        </w:rPr>
        <w:sectPr w:rsidR="00747C4F" w:rsidRPr="00EB6A85" w:rsidSect="00396619">
          <w:type w:val="continuous"/>
          <w:pgSz w:w="12240" w:h="15840"/>
          <w:pgMar w:top="1701" w:right="1701" w:bottom="1701" w:left="1701" w:header="720" w:footer="720" w:gutter="0"/>
          <w:cols w:space="454"/>
        </w:sectPr>
      </w:pPr>
    </w:p>
    <w:p w14:paraId="2A68669B" w14:textId="77777777" w:rsidR="00396619" w:rsidRDefault="00396619" w:rsidP="00396619">
      <w:pPr>
        <w:widowControl w:val="0"/>
        <w:autoSpaceDE w:val="0"/>
        <w:autoSpaceDN w:val="0"/>
        <w:spacing w:after="0" w:line="240" w:lineRule="auto"/>
        <w:rPr>
          <w:rFonts w:ascii="Times New Roman" w:eastAsia="Times New Roman" w:hAnsi="Times New Roman" w:cs="Times New Roman"/>
          <w:b/>
          <w:bCs/>
          <w:sz w:val="24"/>
          <w:szCs w:val="24"/>
          <w:bdr w:val="none" w:sz="0" w:space="0" w:color="auto" w:frame="1"/>
        </w:rPr>
        <w:sectPr w:rsidR="00396619" w:rsidSect="00396619">
          <w:type w:val="continuous"/>
          <w:pgSz w:w="12240" w:h="15840"/>
          <w:pgMar w:top="2268" w:right="1701" w:bottom="1701" w:left="2268" w:header="720" w:footer="720" w:gutter="0"/>
          <w:pgNumType w:start="1"/>
          <w:cols w:num="2" w:space="720"/>
          <w:titlePg/>
          <w:docGrid w:linePitch="360"/>
        </w:sectPr>
      </w:pPr>
    </w:p>
    <w:p w14:paraId="15A2F3D5" w14:textId="3EADBE40" w:rsidR="00396619" w:rsidRPr="00EB6A85" w:rsidRDefault="00396619" w:rsidP="00396619">
      <w:pPr>
        <w:widowControl w:val="0"/>
        <w:autoSpaceDE w:val="0"/>
        <w:autoSpaceDN w:val="0"/>
        <w:spacing w:after="0" w:line="240" w:lineRule="auto"/>
        <w:ind w:hanging="270"/>
        <w:rPr>
          <w:rFonts w:ascii="Times New Roman" w:eastAsia="Times New Roman" w:hAnsi="Times New Roman" w:cs="Times New Roman"/>
          <w:b/>
          <w:bCs/>
          <w:sz w:val="24"/>
          <w:szCs w:val="24"/>
          <w:bdr w:val="none" w:sz="0" w:space="0" w:color="auto" w:frame="1"/>
        </w:rPr>
      </w:pPr>
      <w:r w:rsidRPr="00EB6A85">
        <w:rPr>
          <w:rFonts w:ascii="Times New Roman" w:eastAsia="Times New Roman" w:hAnsi="Times New Roman" w:cs="Times New Roman"/>
          <w:b/>
          <w:bCs/>
          <w:sz w:val="24"/>
          <w:szCs w:val="24"/>
          <w:bdr w:val="none" w:sz="0" w:space="0" w:color="auto" w:frame="1"/>
        </w:rPr>
        <w:lastRenderedPageBreak/>
        <w:t>PEMBAHASAN</w:t>
      </w:r>
    </w:p>
    <w:p w14:paraId="2770EF5F" w14:textId="77777777" w:rsidR="00396619" w:rsidRPr="00EB6A85" w:rsidRDefault="00396619" w:rsidP="00396619">
      <w:pPr>
        <w:widowControl w:val="0"/>
        <w:autoSpaceDE w:val="0"/>
        <w:autoSpaceDN w:val="0"/>
        <w:spacing w:after="0" w:line="240" w:lineRule="auto"/>
        <w:rPr>
          <w:rFonts w:ascii="Times New Roman" w:eastAsia="Times New Roman" w:hAnsi="Times New Roman" w:cs="Times New Roman"/>
          <w:b/>
          <w:bCs/>
          <w:sz w:val="24"/>
          <w:szCs w:val="24"/>
          <w:bdr w:val="none" w:sz="0" w:space="0" w:color="auto" w:frame="1"/>
        </w:rPr>
      </w:pPr>
    </w:p>
    <w:p w14:paraId="1EAD1853" w14:textId="77777777" w:rsidR="00B8171A" w:rsidRPr="000A591C" w:rsidRDefault="00B8171A" w:rsidP="00B8171A">
      <w:pPr>
        <w:spacing w:after="0" w:line="240" w:lineRule="auto"/>
        <w:ind w:firstLine="426"/>
        <w:jc w:val="both"/>
        <w:rPr>
          <w:rFonts w:ascii="Times New Roman" w:hAnsi="Times New Roman"/>
          <w:sz w:val="24"/>
          <w:szCs w:val="24"/>
        </w:rPr>
      </w:pPr>
      <w:proofErr w:type="gramStart"/>
      <w:r w:rsidRPr="000A591C">
        <w:rPr>
          <w:rFonts w:ascii="Times New Roman" w:hAnsi="Times New Roman"/>
          <w:sz w:val="24"/>
          <w:szCs w:val="24"/>
        </w:rPr>
        <w:t>Spiritualitas yang tinggi menunjukan bahwa responden masih optimis merasakan adanya bimbingan dan pertolongan dari Tuhan secara konsisten, sehingga responden tidak mudah putus asa dalam menjalani kehidupannya dengan penyakit yang dideritanya.</w:t>
      </w:r>
      <w:proofErr w:type="gramEnd"/>
      <w:r w:rsidRPr="000A591C">
        <w:rPr>
          <w:rFonts w:ascii="Times New Roman" w:hAnsi="Times New Roman"/>
          <w:sz w:val="24"/>
          <w:szCs w:val="24"/>
        </w:rPr>
        <w:t xml:space="preserve"> Salah satu strategi koping yang paling sering digunakan oleh pasien penyakit gagal ginjal kronik untuk mengatasi stress akibat penyakit yang dideritanya adalah dengan lebih mendekatkan diri kepada Tuhan. Individu yang memiliki tingkat spiritualitas yang tinggi berhubungan dengan kesehatan mental yang baik </w:t>
      </w:r>
      <w:proofErr w:type="gramStart"/>
      <w:r w:rsidRPr="000A591C">
        <w:rPr>
          <w:rFonts w:ascii="Times New Roman" w:hAnsi="Times New Roman"/>
          <w:sz w:val="24"/>
          <w:szCs w:val="24"/>
        </w:rPr>
        <w:t>( Hawari</w:t>
      </w:r>
      <w:proofErr w:type="gramEnd"/>
      <w:r w:rsidRPr="000A591C">
        <w:rPr>
          <w:rFonts w:ascii="Times New Roman" w:hAnsi="Times New Roman"/>
          <w:sz w:val="24"/>
          <w:szCs w:val="24"/>
        </w:rPr>
        <w:t>, 2015 ).</w:t>
      </w:r>
    </w:p>
    <w:p w14:paraId="718AE9DD" w14:textId="77777777" w:rsidR="00B8171A" w:rsidRPr="000A591C" w:rsidRDefault="00B8171A" w:rsidP="00B8171A">
      <w:pPr>
        <w:spacing w:after="0" w:line="240" w:lineRule="auto"/>
        <w:ind w:firstLine="426"/>
        <w:jc w:val="both"/>
        <w:rPr>
          <w:rFonts w:ascii="Times New Roman" w:hAnsi="Times New Roman"/>
          <w:color w:val="000000" w:themeColor="text1"/>
          <w:sz w:val="24"/>
          <w:szCs w:val="24"/>
        </w:rPr>
      </w:pPr>
      <w:proofErr w:type="gramStart"/>
      <w:r w:rsidRPr="000A591C">
        <w:rPr>
          <w:rFonts w:ascii="Times New Roman" w:hAnsi="Times New Roman"/>
          <w:color w:val="000000" w:themeColor="text1"/>
          <w:sz w:val="24"/>
          <w:szCs w:val="24"/>
        </w:rPr>
        <w:t>Dengan adanya hubungan dengan tuhan dan menyakini hal tersebut dalam kehidupan sehari – hari dapat membawanya dalam kebahagiaan sehingga senantiasa melakukan aktivitas-aktivitas spiritual untuk memenuhi harapan-harapan yang diinginkan.</w:t>
      </w:r>
      <w:proofErr w:type="gramEnd"/>
      <w:r w:rsidRPr="000A591C">
        <w:rPr>
          <w:rFonts w:ascii="Times New Roman" w:hAnsi="Times New Roman"/>
          <w:color w:val="000000" w:themeColor="text1"/>
          <w:sz w:val="24"/>
          <w:szCs w:val="24"/>
        </w:rPr>
        <w:t xml:space="preserve"> Aktivitas spiritual yang paling sederhana adalah berdoa, dan biasanaya individu </w:t>
      </w:r>
      <w:proofErr w:type="gramStart"/>
      <w:r w:rsidRPr="000A591C">
        <w:rPr>
          <w:rFonts w:ascii="Times New Roman" w:hAnsi="Times New Roman"/>
          <w:color w:val="000000" w:themeColor="text1"/>
          <w:sz w:val="24"/>
          <w:szCs w:val="24"/>
        </w:rPr>
        <w:t>akan</w:t>
      </w:r>
      <w:proofErr w:type="gramEnd"/>
      <w:r w:rsidRPr="000A591C">
        <w:rPr>
          <w:rFonts w:ascii="Times New Roman" w:hAnsi="Times New Roman"/>
          <w:color w:val="000000" w:themeColor="text1"/>
          <w:sz w:val="24"/>
          <w:szCs w:val="24"/>
        </w:rPr>
        <w:t xml:space="preserve"> merasa doa serta pengharapannya dikabulkan melalui serangkaian pengalaman-pengalaman spiritual atau peribadahan. Hal menunjukkan bahwa pasien memiliki keyakinan yang tinggi bahwa </w:t>
      </w:r>
      <w:proofErr w:type="gramStart"/>
      <w:r w:rsidRPr="000A591C">
        <w:rPr>
          <w:rFonts w:ascii="Times New Roman" w:hAnsi="Times New Roman"/>
          <w:color w:val="000000" w:themeColor="text1"/>
          <w:sz w:val="24"/>
          <w:szCs w:val="24"/>
        </w:rPr>
        <w:t>ia</w:t>
      </w:r>
      <w:proofErr w:type="gramEnd"/>
      <w:r w:rsidRPr="000A591C">
        <w:rPr>
          <w:rFonts w:ascii="Times New Roman" w:hAnsi="Times New Roman"/>
          <w:color w:val="000000" w:themeColor="text1"/>
          <w:sz w:val="24"/>
          <w:szCs w:val="24"/>
        </w:rPr>
        <w:t xml:space="preserve"> memiliki hubungan dengan tuhan yang dirasakannya dalam berbagai segi kehidupan. Seseorang </w:t>
      </w:r>
      <w:proofErr w:type="gramStart"/>
      <w:r w:rsidRPr="000A591C">
        <w:rPr>
          <w:rFonts w:ascii="Times New Roman" w:hAnsi="Times New Roman"/>
          <w:color w:val="000000" w:themeColor="text1"/>
          <w:sz w:val="24"/>
          <w:szCs w:val="24"/>
        </w:rPr>
        <w:t>akan</w:t>
      </w:r>
      <w:proofErr w:type="gramEnd"/>
      <w:r w:rsidRPr="000A591C">
        <w:rPr>
          <w:rFonts w:ascii="Times New Roman" w:hAnsi="Times New Roman"/>
          <w:color w:val="000000" w:themeColor="text1"/>
          <w:sz w:val="24"/>
          <w:szCs w:val="24"/>
        </w:rPr>
        <w:t xml:space="preserve"> merasa tuhan selalu ada dalam segi kehidupan sehingga memunculkan persepsi bahwa individu tidak sendiri dan merasa didampingi dalam setiap dimensi kehidupan. </w:t>
      </w:r>
      <w:proofErr w:type="gramStart"/>
      <w:r w:rsidRPr="000A591C">
        <w:rPr>
          <w:rFonts w:ascii="Times New Roman" w:hAnsi="Times New Roman"/>
          <w:color w:val="000000" w:themeColor="text1"/>
          <w:sz w:val="24"/>
          <w:szCs w:val="24"/>
        </w:rPr>
        <w:t>(Setyowati, 2014).</w:t>
      </w:r>
      <w:proofErr w:type="gramEnd"/>
    </w:p>
    <w:p w14:paraId="2BBABFB6" w14:textId="77777777" w:rsidR="00B8171A" w:rsidRDefault="00B8171A" w:rsidP="00B8171A">
      <w:pPr>
        <w:spacing w:after="0" w:line="240" w:lineRule="auto"/>
        <w:ind w:firstLine="426"/>
        <w:jc w:val="both"/>
        <w:rPr>
          <w:rFonts w:ascii="Times New Roman" w:hAnsi="Times New Roman"/>
          <w:sz w:val="24"/>
          <w:szCs w:val="24"/>
        </w:rPr>
      </w:pPr>
      <w:r w:rsidRPr="000A591C">
        <w:rPr>
          <w:rFonts w:ascii="Times New Roman" w:hAnsi="Times New Roman"/>
          <w:sz w:val="24"/>
          <w:szCs w:val="24"/>
        </w:rPr>
        <w:lastRenderedPageBreak/>
        <w:t>Hasil penelitian ini sejalan dengan penelitian yang dilakukan oleh Muzaenah (2020) tentang gambaran persepsi spirituali pasien gagal ginjal yang menjalani hemodialisa, yang dilakukan pada 80 responden yang mengalami gagal ginjal kronik yang menjalani hemodialisa, diketahui 88 persen lebih pasien memiliki persepsi yang tinggi  dan 11 persen lebih memiliki persepsi dalam kategori rendah.</w:t>
      </w:r>
    </w:p>
    <w:p w14:paraId="36597758" w14:textId="77777777" w:rsidR="00B8171A" w:rsidRPr="000A591C" w:rsidRDefault="00B8171A" w:rsidP="00B8171A">
      <w:pPr>
        <w:spacing w:after="0" w:line="240" w:lineRule="auto"/>
        <w:ind w:firstLine="426"/>
        <w:jc w:val="both"/>
        <w:rPr>
          <w:rFonts w:ascii="Times New Roman" w:hAnsi="Times New Roman"/>
          <w:sz w:val="24"/>
          <w:szCs w:val="24"/>
        </w:rPr>
      </w:pPr>
      <w:r>
        <w:rPr>
          <w:rFonts w:ascii="Times New Roman" w:hAnsi="Times New Roman"/>
          <w:sz w:val="24"/>
          <w:szCs w:val="24"/>
        </w:rPr>
        <w:t xml:space="preserve">Dari hasil jawaban pertanyaan yang peneliti tanyakan tentang seberapa dekat responden terhadap tuhan didapatkan hasil bahwa 47 responden mengatakan merasa sangat dekat dengan tuhan, 20 responden mengatakan merasa agak dekat dengan tuhan dan 11 responden lainnya mengatakan merasa sedekat mungkin dengan tuhan. </w:t>
      </w:r>
    </w:p>
    <w:p w14:paraId="214436B9" w14:textId="77777777" w:rsidR="00B8171A" w:rsidRDefault="00B8171A" w:rsidP="00B8171A">
      <w:pPr>
        <w:spacing w:after="0" w:line="240" w:lineRule="auto"/>
        <w:ind w:firstLine="426"/>
        <w:jc w:val="both"/>
        <w:rPr>
          <w:rFonts w:ascii="Times New Roman" w:hAnsi="Times New Roman"/>
          <w:sz w:val="24"/>
          <w:szCs w:val="24"/>
        </w:rPr>
      </w:pPr>
      <w:r w:rsidRPr="000A591C">
        <w:rPr>
          <w:rFonts w:ascii="Times New Roman" w:hAnsi="Times New Roman"/>
          <w:sz w:val="24"/>
          <w:szCs w:val="24"/>
        </w:rPr>
        <w:t xml:space="preserve">Hal ini menunjukan persepsi individu </w:t>
      </w:r>
      <w:proofErr w:type="gramStart"/>
      <w:r w:rsidRPr="000A591C">
        <w:rPr>
          <w:rFonts w:ascii="Times New Roman" w:hAnsi="Times New Roman"/>
          <w:sz w:val="24"/>
          <w:szCs w:val="24"/>
        </w:rPr>
        <w:t>akan</w:t>
      </w:r>
      <w:proofErr w:type="gramEnd"/>
      <w:r w:rsidRPr="000A591C">
        <w:rPr>
          <w:rFonts w:ascii="Times New Roman" w:hAnsi="Times New Roman"/>
          <w:sz w:val="24"/>
          <w:szCs w:val="24"/>
        </w:rPr>
        <w:t xml:space="preserve"> kelekatan dan kesatuannya dengan tuhan masih ada. </w:t>
      </w:r>
      <w:proofErr w:type="gramStart"/>
      <w:r w:rsidRPr="000A591C">
        <w:rPr>
          <w:rFonts w:ascii="Times New Roman" w:hAnsi="Times New Roman"/>
          <w:sz w:val="24"/>
          <w:szCs w:val="24"/>
        </w:rPr>
        <w:t>Individu tidak hanya merasa dekat dengan tuhan namun menjadi sebuah keinginan individu untuk selalu dekat dengan Tuhannya.</w:t>
      </w:r>
      <w:proofErr w:type="gramEnd"/>
      <w:r w:rsidRPr="000A591C">
        <w:rPr>
          <w:rFonts w:ascii="Times New Roman" w:hAnsi="Times New Roman"/>
          <w:sz w:val="24"/>
          <w:szCs w:val="24"/>
        </w:rPr>
        <w:t xml:space="preserve"> Oleh karena itu individu </w:t>
      </w:r>
      <w:proofErr w:type="gramStart"/>
      <w:r w:rsidRPr="000A591C">
        <w:rPr>
          <w:rFonts w:ascii="Times New Roman" w:hAnsi="Times New Roman"/>
          <w:sz w:val="24"/>
          <w:szCs w:val="24"/>
        </w:rPr>
        <w:t>akan</w:t>
      </w:r>
      <w:proofErr w:type="gramEnd"/>
      <w:r w:rsidRPr="000A591C">
        <w:rPr>
          <w:rFonts w:ascii="Times New Roman" w:hAnsi="Times New Roman"/>
          <w:sz w:val="24"/>
          <w:szCs w:val="24"/>
        </w:rPr>
        <w:t xml:space="preserve"> berusaha untuk melakukan aktivitas spiritual (ibadah) dengan tulus ikhlas sebagai bentuk upayanya untuk mendekatkan diri kepada tuhannya (Lestari, 2019).  </w:t>
      </w:r>
    </w:p>
    <w:p w14:paraId="33B3D36C" w14:textId="77777777" w:rsidR="00B8171A" w:rsidRPr="000A591C" w:rsidRDefault="00B8171A" w:rsidP="00B8171A">
      <w:pPr>
        <w:spacing w:after="0" w:line="240" w:lineRule="auto"/>
        <w:ind w:firstLine="426"/>
        <w:jc w:val="both"/>
        <w:rPr>
          <w:rFonts w:ascii="Times New Roman" w:hAnsi="Times New Roman"/>
          <w:sz w:val="24"/>
          <w:szCs w:val="24"/>
        </w:rPr>
      </w:pPr>
      <w:r w:rsidRPr="000A591C">
        <w:rPr>
          <w:rFonts w:ascii="Times New Roman" w:hAnsi="Times New Roman"/>
          <w:sz w:val="24"/>
          <w:szCs w:val="24"/>
        </w:rPr>
        <w:t xml:space="preserve">Persepsi spiritualitas yang tinggi </w:t>
      </w:r>
      <w:proofErr w:type="gramStart"/>
      <w:r w:rsidRPr="000A591C">
        <w:rPr>
          <w:rFonts w:ascii="Times New Roman" w:hAnsi="Times New Roman"/>
          <w:sz w:val="24"/>
          <w:szCs w:val="24"/>
        </w:rPr>
        <w:t>akan</w:t>
      </w:r>
      <w:proofErr w:type="gramEnd"/>
      <w:r w:rsidRPr="000A591C">
        <w:rPr>
          <w:rFonts w:ascii="Times New Roman" w:hAnsi="Times New Roman"/>
          <w:sz w:val="24"/>
          <w:szCs w:val="24"/>
        </w:rPr>
        <w:t xml:space="preserve"> menciptakan rasa nyaman dan kekuatan yang tinggi pula pada diri seseorang. Selaras dengan penelitian yang dilakukan oleh Purwaningrum (2015) yang menyatakan bahwa spiritual memungkinkan seseorang mengatasi masalah dalam hidupnya dengan memberi struktur pada </w:t>
      </w:r>
      <w:r w:rsidRPr="000A591C">
        <w:rPr>
          <w:rFonts w:ascii="Times New Roman" w:hAnsi="Times New Roman"/>
          <w:sz w:val="24"/>
          <w:szCs w:val="24"/>
        </w:rPr>
        <w:lastRenderedPageBreak/>
        <w:t>pengalaman, sumber kedamaian, memberi rasa aman, kekuatan dan secara umum memfasilitasi perasaan sejahtera.</w:t>
      </w:r>
    </w:p>
    <w:p w14:paraId="14C2B5EC" w14:textId="77777777" w:rsidR="00B8171A" w:rsidRDefault="00B8171A" w:rsidP="00B8171A">
      <w:pPr>
        <w:spacing w:after="0" w:line="240" w:lineRule="auto"/>
        <w:ind w:firstLine="426"/>
        <w:jc w:val="both"/>
        <w:rPr>
          <w:rFonts w:ascii="Times New Roman" w:hAnsi="Times New Roman"/>
          <w:sz w:val="24"/>
          <w:szCs w:val="24"/>
        </w:rPr>
      </w:pPr>
      <w:proofErr w:type="gramStart"/>
      <w:r w:rsidRPr="000A591C">
        <w:rPr>
          <w:rFonts w:ascii="Times New Roman" w:hAnsi="Times New Roman"/>
          <w:sz w:val="24"/>
          <w:szCs w:val="24"/>
        </w:rPr>
        <w:t>Berdasarkan uraian di atas peneliti berasumsi persepsi spiritualitas pada pasien gagal ginjal kronik sudah cukup tinggi dikarenakan sebagian besar responden sudah meningkatkan kedekatannya terhadap Tuhan.</w:t>
      </w:r>
      <w:proofErr w:type="gramEnd"/>
      <w:r w:rsidRPr="000A591C">
        <w:rPr>
          <w:rFonts w:ascii="Times New Roman" w:hAnsi="Times New Roman"/>
          <w:sz w:val="24"/>
          <w:szCs w:val="24"/>
        </w:rPr>
        <w:t xml:space="preserve"> </w:t>
      </w:r>
      <w:proofErr w:type="gramStart"/>
      <w:r w:rsidRPr="000A591C">
        <w:rPr>
          <w:rFonts w:ascii="Times New Roman" w:hAnsi="Times New Roman"/>
          <w:sz w:val="24"/>
          <w:szCs w:val="24"/>
        </w:rPr>
        <w:t>Penyakit gagal ginjal kronik dapat berpengaruh terhadap hubungan dengan Tuhan dan harapan hidup.</w:t>
      </w:r>
      <w:proofErr w:type="gramEnd"/>
      <w:r w:rsidRPr="000A591C">
        <w:rPr>
          <w:rFonts w:ascii="Times New Roman" w:hAnsi="Times New Roman"/>
          <w:sz w:val="24"/>
          <w:szCs w:val="24"/>
        </w:rPr>
        <w:t xml:space="preserve"> </w:t>
      </w:r>
      <w:proofErr w:type="gramStart"/>
      <w:r w:rsidRPr="000A591C">
        <w:rPr>
          <w:rFonts w:ascii="Times New Roman" w:hAnsi="Times New Roman"/>
          <w:sz w:val="24"/>
          <w:szCs w:val="24"/>
        </w:rPr>
        <w:t>Pasien gagal ginjal kronik yang menjalani hemodialisa menggunakan pendekatan spiritualitas untuk menghadapi penyakit terminal yang dideritanya.</w:t>
      </w:r>
      <w:proofErr w:type="gramEnd"/>
      <w:r w:rsidRPr="000A591C">
        <w:rPr>
          <w:rFonts w:ascii="Times New Roman" w:hAnsi="Times New Roman"/>
          <w:sz w:val="24"/>
          <w:szCs w:val="24"/>
        </w:rPr>
        <w:t xml:space="preserve"> </w:t>
      </w:r>
      <w:proofErr w:type="gramStart"/>
      <w:r w:rsidRPr="000A591C">
        <w:rPr>
          <w:rFonts w:ascii="Times New Roman" w:hAnsi="Times New Roman"/>
          <w:sz w:val="24"/>
          <w:szCs w:val="24"/>
        </w:rPr>
        <w:t>Karena Tuhan sebagai sumber penguat dan meningkatkan motivasi responden untuk sembuh.</w:t>
      </w:r>
      <w:proofErr w:type="gramEnd"/>
      <w:r w:rsidRPr="000A591C">
        <w:rPr>
          <w:rFonts w:ascii="Times New Roman" w:hAnsi="Times New Roman"/>
          <w:sz w:val="24"/>
          <w:szCs w:val="24"/>
        </w:rPr>
        <w:t xml:space="preserve"> </w:t>
      </w:r>
    </w:p>
    <w:p w14:paraId="16A3C75B" w14:textId="77777777" w:rsidR="0013682A" w:rsidRPr="000A591C" w:rsidRDefault="0013682A" w:rsidP="0013682A">
      <w:pPr>
        <w:spacing w:after="0" w:line="240" w:lineRule="auto"/>
        <w:ind w:firstLine="426"/>
        <w:jc w:val="both"/>
        <w:rPr>
          <w:rFonts w:ascii="Times New Roman" w:hAnsi="Times New Roman"/>
          <w:sz w:val="24"/>
          <w:szCs w:val="24"/>
        </w:rPr>
      </w:pPr>
      <w:r>
        <w:rPr>
          <w:rFonts w:ascii="Times New Roman" w:hAnsi="Times New Roman"/>
          <w:sz w:val="24"/>
          <w:szCs w:val="24"/>
        </w:rPr>
        <w:t>Terlihat dari hasil pengisian kuesioner yang saya bagikan kepada semua responden pada pasien gagal ginjal kronik yang menjalani Hemodialisa di RS Pertamedika Baiturrahim Jambi dari 16 Pertanyaan dapat di simpulkan terdapat 3 pertanyaan dengan nilai terbanyak yang di jawab oleh responden yaitu responden ingin lebih dekat lagi dengan Tuhan, responden merasakan kedamaian dan kerukunan secara mendalam, dan jawaban terbanyak ketiga yaitu responden menemukan kenyamanan dalam agama atau spiritualitas.</w:t>
      </w:r>
    </w:p>
    <w:p w14:paraId="2423B8B0" w14:textId="77777777" w:rsidR="0013682A" w:rsidRDefault="0013682A" w:rsidP="0013682A">
      <w:pPr>
        <w:spacing w:after="0" w:line="240" w:lineRule="auto"/>
        <w:ind w:firstLine="426"/>
        <w:jc w:val="both"/>
        <w:rPr>
          <w:rFonts w:ascii="Times New Roman" w:hAnsi="Times New Roman"/>
          <w:sz w:val="24"/>
          <w:szCs w:val="24"/>
        </w:rPr>
      </w:pPr>
      <w:r w:rsidRPr="000A591C">
        <w:rPr>
          <w:rFonts w:ascii="Times New Roman" w:hAnsi="Times New Roman"/>
          <w:sz w:val="24"/>
          <w:szCs w:val="24"/>
        </w:rPr>
        <w:t xml:space="preserve">Kebutuhan Spiritual pasien yang menjalani hemodialisa meliputi menguatkan hubungan dengan Tuhan, diri sendiri dan orang lain. Pemenuhan kebutuhan spiritualitas pada pasien gagal ginjal kronik penting sebagai salah satu </w:t>
      </w:r>
      <w:proofErr w:type="gramStart"/>
      <w:r w:rsidRPr="000A591C">
        <w:rPr>
          <w:rFonts w:ascii="Times New Roman" w:hAnsi="Times New Roman"/>
          <w:sz w:val="24"/>
          <w:szCs w:val="24"/>
        </w:rPr>
        <w:t>cara</w:t>
      </w:r>
      <w:proofErr w:type="gramEnd"/>
      <w:r w:rsidRPr="000A591C">
        <w:rPr>
          <w:rFonts w:ascii="Times New Roman" w:hAnsi="Times New Roman"/>
          <w:sz w:val="24"/>
          <w:szCs w:val="24"/>
        </w:rPr>
        <w:t xml:space="preserve"> meningktakan makna </w:t>
      </w:r>
      <w:r w:rsidRPr="000A591C">
        <w:rPr>
          <w:rFonts w:ascii="Times New Roman" w:hAnsi="Times New Roman"/>
          <w:sz w:val="24"/>
          <w:szCs w:val="24"/>
        </w:rPr>
        <w:lastRenderedPageBreak/>
        <w:t>dan harapan hidup, memperbaiki kualitas hidup, dan meningkatkan kepercayaan diri pasien meskipun kondisi kesehatan yang tidak mendukung serta mengurangi kecemasan dan rasa takut akan kematian.</w:t>
      </w:r>
    </w:p>
    <w:p w14:paraId="7485DEED" w14:textId="77777777" w:rsidR="0013682A" w:rsidRPr="000A591C" w:rsidRDefault="0013682A" w:rsidP="0013682A">
      <w:pPr>
        <w:spacing w:after="0" w:line="240" w:lineRule="auto"/>
        <w:ind w:firstLine="426"/>
        <w:jc w:val="both"/>
        <w:rPr>
          <w:rFonts w:ascii="Times New Roman" w:hAnsi="Times New Roman"/>
          <w:sz w:val="24"/>
          <w:szCs w:val="24"/>
        </w:rPr>
      </w:pPr>
      <w:proofErr w:type="gramStart"/>
      <w:r w:rsidRPr="000A591C">
        <w:rPr>
          <w:rFonts w:ascii="Times New Roman" w:hAnsi="Times New Roman"/>
          <w:sz w:val="24"/>
          <w:szCs w:val="24"/>
        </w:rPr>
        <w:t>Untuk itu penting bagi tenaga kesehatan khususnya perawat untuk dapat memberikan dukungan dan lebih meningkatkan motivasi pasien untuk sembuh dan perawat diharapkan mampu memberikan asuhan keperawatan dengan pendekatan (</w:t>
      </w:r>
      <w:r w:rsidRPr="004D17C7">
        <w:rPr>
          <w:rFonts w:ascii="Times New Roman" w:hAnsi="Times New Roman"/>
          <w:i/>
          <w:sz w:val="24"/>
          <w:szCs w:val="24"/>
        </w:rPr>
        <w:t>Spiritual Care</w:t>
      </w:r>
      <w:r w:rsidRPr="000A591C">
        <w:rPr>
          <w:rFonts w:ascii="Times New Roman" w:hAnsi="Times New Roman"/>
          <w:sz w:val="24"/>
          <w:szCs w:val="24"/>
        </w:rPr>
        <w:t>).</w:t>
      </w:r>
      <w:proofErr w:type="gramEnd"/>
      <w:r w:rsidRPr="000A591C">
        <w:rPr>
          <w:rFonts w:ascii="Times New Roman" w:hAnsi="Times New Roman"/>
          <w:sz w:val="24"/>
          <w:szCs w:val="24"/>
        </w:rPr>
        <w:t xml:space="preserve"> </w:t>
      </w:r>
    </w:p>
    <w:p w14:paraId="4B009F9F" w14:textId="6F897269" w:rsidR="00396619" w:rsidRPr="00EB6A85" w:rsidRDefault="00396619" w:rsidP="0013682A">
      <w:pPr>
        <w:widowControl w:val="0"/>
        <w:autoSpaceDE w:val="0"/>
        <w:autoSpaceDN w:val="0"/>
        <w:spacing w:after="0" w:line="240" w:lineRule="auto"/>
        <w:ind w:left="-270" w:firstLine="270"/>
        <w:jc w:val="both"/>
        <w:rPr>
          <w:rFonts w:ascii="Times New Roman" w:eastAsia="Times New Roman" w:hAnsi="Times New Roman" w:cs="Times New Roman"/>
          <w:b/>
          <w:sz w:val="24"/>
          <w:szCs w:val="24"/>
        </w:rPr>
      </w:pPr>
      <w:r w:rsidRPr="00EB6A85">
        <w:rPr>
          <w:rFonts w:ascii="Times New Roman" w:eastAsia="Times New Roman" w:hAnsi="Times New Roman" w:cs="Times New Roman"/>
          <w:b/>
          <w:sz w:val="24"/>
          <w:szCs w:val="24"/>
        </w:rPr>
        <w:t>SIMPULAN</w:t>
      </w:r>
    </w:p>
    <w:p w14:paraId="74EBE7CD" w14:textId="77777777" w:rsidR="0013682A" w:rsidRDefault="00B8171A" w:rsidP="0013682A">
      <w:pPr>
        <w:pStyle w:val="ListParagraph"/>
        <w:spacing w:line="240" w:lineRule="auto"/>
        <w:ind w:left="0" w:firstLine="466"/>
        <w:jc w:val="both"/>
        <w:rPr>
          <w:rFonts w:ascii="Times New Roman" w:hAnsi="Times New Roman"/>
          <w:sz w:val="24"/>
          <w:szCs w:val="24"/>
          <w:lang w:val="en-ID"/>
        </w:rPr>
      </w:pPr>
      <w:bookmarkStart w:id="3" w:name="_Hlk107486307"/>
      <w:proofErr w:type="gramStart"/>
      <w:r w:rsidRPr="00B74E6B">
        <w:rPr>
          <w:rFonts w:ascii="Times New Roman" w:hAnsi="Times New Roman"/>
          <w:bCs/>
          <w:sz w:val="24"/>
          <w:szCs w:val="24"/>
        </w:rPr>
        <w:t xml:space="preserve">Kesimpulan dalam penelitian ini adalah sebagain besar </w:t>
      </w:r>
      <w:r w:rsidRPr="0078560C">
        <w:rPr>
          <w:rFonts w:ascii="Times New Roman" w:hAnsi="Times New Roman"/>
          <w:sz w:val="24"/>
          <w:szCs w:val="24"/>
          <w:lang w:val="en-ID"/>
        </w:rPr>
        <w:t xml:space="preserve">(82.1%) </w:t>
      </w:r>
      <w:bookmarkEnd w:id="3"/>
      <w:r w:rsidRPr="000A591C">
        <w:rPr>
          <w:rFonts w:ascii="Times New Roman" w:hAnsi="Times New Roman"/>
          <w:sz w:val="24"/>
          <w:szCs w:val="24"/>
          <w:lang w:val="en-ID"/>
        </w:rPr>
        <w:t xml:space="preserve">menunjukan persepsi spiritual </w:t>
      </w:r>
      <w:r w:rsidRPr="0078560C">
        <w:rPr>
          <w:rFonts w:ascii="Times New Roman" w:hAnsi="Times New Roman"/>
          <w:sz w:val="24"/>
          <w:szCs w:val="24"/>
          <w:lang w:val="en-ID"/>
        </w:rPr>
        <w:t>yang tinggi</w:t>
      </w:r>
      <w:r w:rsidRPr="00B74E6B">
        <w:rPr>
          <w:rFonts w:ascii="Times New Roman" w:hAnsi="Times New Roman"/>
          <w:b/>
          <w:sz w:val="24"/>
          <w:szCs w:val="24"/>
        </w:rPr>
        <w:t>.</w:t>
      </w:r>
      <w:proofErr w:type="gramEnd"/>
      <w:r>
        <w:rPr>
          <w:rFonts w:ascii="Times New Roman" w:hAnsi="Times New Roman"/>
          <w:b/>
          <w:sz w:val="24"/>
          <w:szCs w:val="24"/>
        </w:rPr>
        <w:t xml:space="preserve"> </w:t>
      </w:r>
      <w:r w:rsidRPr="0078560C">
        <w:rPr>
          <w:rFonts w:ascii="Times New Roman" w:hAnsi="Times New Roman"/>
          <w:sz w:val="24"/>
          <w:szCs w:val="24"/>
          <w:lang w:val="en-ID"/>
        </w:rPr>
        <w:t xml:space="preserve">Semakin baik atau tinggi persepsi spiritual responden maka </w:t>
      </w:r>
      <w:proofErr w:type="gramStart"/>
      <w:r w:rsidRPr="0078560C">
        <w:rPr>
          <w:rFonts w:ascii="Times New Roman" w:hAnsi="Times New Roman"/>
          <w:sz w:val="24"/>
          <w:szCs w:val="24"/>
          <w:lang w:val="en-ID"/>
        </w:rPr>
        <w:t>akan</w:t>
      </w:r>
      <w:proofErr w:type="gramEnd"/>
      <w:r w:rsidRPr="0078560C">
        <w:rPr>
          <w:rFonts w:ascii="Times New Roman" w:hAnsi="Times New Roman"/>
          <w:sz w:val="24"/>
          <w:szCs w:val="24"/>
          <w:lang w:val="en-ID"/>
        </w:rPr>
        <w:t xml:space="preserve"> semakin baik atau tinggi pula spiritualnya</w:t>
      </w:r>
      <w:r>
        <w:rPr>
          <w:rFonts w:ascii="Times New Roman" w:hAnsi="Times New Roman"/>
          <w:sz w:val="24"/>
          <w:szCs w:val="24"/>
          <w:lang w:val="en-ID"/>
        </w:rPr>
        <w:t>.</w:t>
      </w:r>
    </w:p>
    <w:p w14:paraId="3E121A0C" w14:textId="1928AA45" w:rsidR="00FD7BE1" w:rsidRPr="0013682A" w:rsidRDefault="00FD7BE1" w:rsidP="0013682A">
      <w:pPr>
        <w:pStyle w:val="ListParagraph"/>
        <w:spacing w:line="240" w:lineRule="auto"/>
        <w:ind w:left="0"/>
        <w:jc w:val="both"/>
        <w:rPr>
          <w:rFonts w:ascii="Times New Roman" w:hAnsi="Times New Roman"/>
          <w:sz w:val="24"/>
          <w:szCs w:val="24"/>
          <w:lang w:val="en-ID"/>
        </w:rPr>
      </w:pPr>
      <w:r w:rsidRPr="0013682A">
        <w:rPr>
          <w:rFonts w:ascii="Times New Roman" w:hAnsi="Times New Roman" w:cs="Times New Roman"/>
          <w:b/>
          <w:sz w:val="24"/>
          <w:szCs w:val="24"/>
        </w:rPr>
        <w:t>SARAN</w:t>
      </w:r>
    </w:p>
    <w:p w14:paraId="4514C3A4" w14:textId="41988A85" w:rsidR="00406380" w:rsidRPr="00B74E6B" w:rsidRDefault="00B8171A" w:rsidP="00B8171A">
      <w:pPr>
        <w:pStyle w:val="ListParagraph"/>
        <w:spacing w:after="0" w:line="240" w:lineRule="auto"/>
        <w:ind w:left="0" w:firstLine="450"/>
        <w:jc w:val="both"/>
        <w:rPr>
          <w:rFonts w:ascii="Times New Roman" w:hAnsi="Times New Roman"/>
          <w:bCs/>
          <w:sz w:val="24"/>
          <w:szCs w:val="24"/>
        </w:rPr>
      </w:pPr>
      <w:r w:rsidRPr="000A591C">
        <w:rPr>
          <w:rFonts w:ascii="Times New Roman" w:hAnsi="Times New Roman"/>
          <w:color w:val="000000" w:themeColor="text1"/>
          <w:sz w:val="24"/>
          <w:szCs w:val="24"/>
        </w:rPr>
        <w:t>Bagi pelayanan keperawatan di rumah sakit</w:t>
      </w:r>
      <w:r>
        <w:rPr>
          <w:rFonts w:ascii="Times New Roman" w:hAnsi="Times New Roman"/>
          <w:color w:val="000000" w:themeColor="text1"/>
          <w:sz w:val="24"/>
          <w:szCs w:val="24"/>
        </w:rPr>
        <w:t xml:space="preserve"> dapat meningkatkan kualitas pelayanan karena tugas perawat tidak hanya mementingkan keadaan fisik pasien akan tetapi perawat juga harus memperhatikan aspek spiritual pasien agar bisa menigkatkan semangat hidup pada pasien</w:t>
      </w:r>
      <w:proofErr w:type="gramStart"/>
      <w:r>
        <w:rPr>
          <w:rFonts w:ascii="Times New Roman" w:hAnsi="Times New Roman"/>
          <w:color w:val="000000" w:themeColor="text1"/>
          <w:sz w:val="24"/>
          <w:szCs w:val="24"/>
        </w:rPr>
        <w:t>.</w:t>
      </w:r>
      <w:r w:rsidR="00406380" w:rsidRPr="00B74E6B">
        <w:rPr>
          <w:rFonts w:ascii="Times New Roman" w:hAnsi="Times New Roman"/>
          <w:bCs/>
          <w:sz w:val="24"/>
          <w:szCs w:val="24"/>
        </w:rPr>
        <w:t>.</w:t>
      </w:r>
      <w:proofErr w:type="gramEnd"/>
    </w:p>
    <w:p w14:paraId="6C7FCC35" w14:textId="7245FC8A" w:rsidR="00B6035B" w:rsidRDefault="00B6035B" w:rsidP="0013682A">
      <w:pPr>
        <w:pStyle w:val="Heading1"/>
        <w:suppressAutoHyphens/>
        <w:ind w:left="284" w:hanging="270"/>
        <w:rPr>
          <w:i w:val="0"/>
          <w:sz w:val="24"/>
          <w:szCs w:val="24"/>
        </w:rPr>
      </w:pPr>
      <w:r w:rsidRPr="00B67DED">
        <w:rPr>
          <w:i w:val="0"/>
          <w:sz w:val="24"/>
          <w:szCs w:val="24"/>
        </w:rPr>
        <w:t>UCAPAN TERIMAKASIH</w:t>
      </w:r>
    </w:p>
    <w:p w14:paraId="040871FE" w14:textId="347CE53A" w:rsidR="00396619" w:rsidRDefault="00406380" w:rsidP="0013682A">
      <w:pPr>
        <w:ind w:firstLine="450"/>
        <w:jc w:val="both"/>
        <w:rPr>
          <w:rFonts w:ascii="Times New Roman" w:hAnsi="Times New Roman" w:cs="Times New Roman"/>
          <w:bCs/>
          <w:sz w:val="24"/>
          <w:szCs w:val="24"/>
        </w:rPr>
      </w:pPr>
      <w:r w:rsidRPr="00406380">
        <w:rPr>
          <w:rFonts w:ascii="Times New Roman" w:hAnsi="Times New Roman" w:cs="Times New Roman"/>
          <w:bCs/>
          <w:sz w:val="24"/>
          <w:szCs w:val="24"/>
        </w:rPr>
        <w:t>Penulis mengucapkan terima kasih yang sebesar-besarnya kepada Sekolah Tinggi Ilmu Kesehatan Baiturahim Jambi yang telah mendanai penelitian ini hingga selesai. Kepada tim dosen</w:t>
      </w:r>
      <w:r w:rsidRPr="009D5387">
        <w:rPr>
          <w:bCs/>
          <w:sz w:val="24"/>
          <w:szCs w:val="24"/>
        </w:rPr>
        <w:t xml:space="preserve"> </w:t>
      </w:r>
      <w:r w:rsidRPr="00406380">
        <w:rPr>
          <w:rFonts w:ascii="Times New Roman" w:hAnsi="Times New Roman" w:cs="Times New Roman"/>
          <w:bCs/>
          <w:sz w:val="24"/>
          <w:szCs w:val="24"/>
        </w:rPr>
        <w:t>Prodi S1 ​​Keperawatan yang senantiasa mendukung kegiatan penelitian ini.</w:t>
      </w:r>
    </w:p>
    <w:p w14:paraId="5309CECD" w14:textId="2DEEF482" w:rsidR="00396619" w:rsidRPr="00EB6A85" w:rsidRDefault="00406380" w:rsidP="0013682A">
      <w:pPr>
        <w:widowControl w:val="0"/>
        <w:autoSpaceDE w:val="0"/>
        <w:autoSpaceDN w:val="0"/>
        <w:spacing w:after="0" w:line="240" w:lineRule="auto"/>
        <w:ind w:left="284" w:hanging="27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DAFTAR PUSTAKA</w:t>
      </w:r>
    </w:p>
    <w:p w14:paraId="3A4F6AC9" w14:textId="77777777" w:rsidR="00396619" w:rsidRPr="00EB6A85" w:rsidRDefault="00396619" w:rsidP="00396619">
      <w:pPr>
        <w:widowControl w:val="0"/>
        <w:autoSpaceDE w:val="0"/>
        <w:autoSpaceDN w:val="0"/>
        <w:spacing w:after="0" w:line="240" w:lineRule="auto"/>
        <w:jc w:val="both"/>
        <w:rPr>
          <w:rFonts w:ascii="Times New Roman" w:eastAsia="Times New Roman" w:hAnsi="Times New Roman" w:cs="Times New Roman"/>
          <w:b/>
          <w:sz w:val="24"/>
          <w:szCs w:val="24"/>
        </w:rPr>
      </w:pPr>
    </w:p>
    <w:p w14:paraId="508A925E" w14:textId="77777777" w:rsidR="0013682A" w:rsidRPr="00B01D30" w:rsidRDefault="0013682A" w:rsidP="0013682A">
      <w:pPr>
        <w:spacing w:line="240" w:lineRule="auto"/>
        <w:jc w:val="both"/>
        <w:rPr>
          <w:rFonts w:ascii="Times New Roman" w:hAnsi="Times New Roman"/>
        </w:rPr>
      </w:pPr>
      <w:proofErr w:type="gramStart"/>
      <w:r w:rsidRPr="00B01D30">
        <w:rPr>
          <w:rFonts w:ascii="Times New Roman" w:hAnsi="Times New Roman"/>
        </w:rPr>
        <w:t>A.Aziz Alimul hidayat.</w:t>
      </w:r>
      <w:proofErr w:type="gramEnd"/>
      <w:r w:rsidRPr="00B01D30">
        <w:rPr>
          <w:rFonts w:ascii="Times New Roman" w:hAnsi="Times New Roman"/>
        </w:rPr>
        <w:t xml:space="preserve"> 2008</w:t>
      </w:r>
      <w:r w:rsidRPr="00B01D30">
        <w:rPr>
          <w:rFonts w:ascii="Times New Roman" w:hAnsi="Times New Roman"/>
          <w:i/>
        </w:rPr>
        <w:t>. Kebutuhan dasar manusia</w:t>
      </w:r>
      <w:r w:rsidRPr="00B01D30">
        <w:rPr>
          <w:rFonts w:ascii="Times New Roman" w:hAnsi="Times New Roman"/>
        </w:rPr>
        <w:t xml:space="preserve">. </w:t>
      </w:r>
      <w:proofErr w:type="gramStart"/>
      <w:r w:rsidRPr="00B01D30">
        <w:rPr>
          <w:rFonts w:ascii="Times New Roman" w:hAnsi="Times New Roman"/>
        </w:rPr>
        <w:t>Jakarta :</w:t>
      </w:r>
      <w:proofErr w:type="gramEnd"/>
      <w:r w:rsidRPr="00B01D30">
        <w:rPr>
          <w:rFonts w:ascii="Times New Roman" w:hAnsi="Times New Roman"/>
        </w:rPr>
        <w:t xml:space="preserve"> Salemba Medika</w:t>
      </w:r>
    </w:p>
    <w:p w14:paraId="6F1E0752" w14:textId="77777777" w:rsidR="0013682A" w:rsidRPr="00B01D30" w:rsidRDefault="0013682A" w:rsidP="0013682A">
      <w:pPr>
        <w:spacing w:line="240" w:lineRule="auto"/>
        <w:ind w:left="993" w:hanging="993"/>
        <w:jc w:val="both"/>
        <w:rPr>
          <w:rFonts w:ascii="Times New Roman" w:hAnsi="Times New Roman"/>
        </w:rPr>
      </w:pPr>
      <w:proofErr w:type="gramStart"/>
      <w:r w:rsidRPr="00B01D30">
        <w:rPr>
          <w:rFonts w:ascii="Times New Roman" w:hAnsi="Times New Roman"/>
        </w:rPr>
        <w:t>Andra Saferi W. &amp; Yessie M. Putri.</w:t>
      </w:r>
      <w:proofErr w:type="gramEnd"/>
      <w:r w:rsidRPr="00B01D30">
        <w:rPr>
          <w:rFonts w:ascii="Times New Roman" w:hAnsi="Times New Roman"/>
        </w:rPr>
        <w:t xml:space="preserve"> 2013. </w:t>
      </w:r>
      <w:r w:rsidRPr="00B01D30">
        <w:rPr>
          <w:rFonts w:ascii="Times New Roman" w:hAnsi="Times New Roman"/>
          <w:i/>
        </w:rPr>
        <w:t>Keperawatan Medikal Bedah</w:t>
      </w:r>
      <w:r w:rsidRPr="00B01D30">
        <w:rPr>
          <w:rFonts w:ascii="Times New Roman" w:hAnsi="Times New Roman"/>
        </w:rPr>
        <w:t xml:space="preserve">. </w:t>
      </w:r>
      <w:proofErr w:type="gramStart"/>
      <w:r w:rsidRPr="00B01D30">
        <w:rPr>
          <w:rFonts w:ascii="Times New Roman" w:hAnsi="Times New Roman"/>
        </w:rPr>
        <w:t>Yogyakarta :</w:t>
      </w:r>
      <w:proofErr w:type="gramEnd"/>
      <w:r w:rsidRPr="00B01D30">
        <w:rPr>
          <w:rFonts w:ascii="Times New Roman" w:hAnsi="Times New Roman"/>
        </w:rPr>
        <w:t xml:space="preserve"> Nuha Medika</w:t>
      </w:r>
    </w:p>
    <w:p w14:paraId="6E0BD98F" w14:textId="77777777" w:rsidR="0013682A" w:rsidRPr="00B01D30" w:rsidRDefault="0013682A" w:rsidP="0013682A">
      <w:pPr>
        <w:spacing w:line="240" w:lineRule="auto"/>
        <w:jc w:val="both"/>
        <w:rPr>
          <w:rFonts w:ascii="Times New Roman" w:hAnsi="Times New Roman"/>
        </w:rPr>
      </w:pPr>
      <w:r w:rsidRPr="00B01D30">
        <w:rPr>
          <w:rFonts w:ascii="Times New Roman" w:hAnsi="Times New Roman"/>
        </w:rPr>
        <w:t xml:space="preserve">Bimo Walginto. 2010. </w:t>
      </w:r>
      <w:r w:rsidRPr="00B01D30">
        <w:rPr>
          <w:rFonts w:ascii="Times New Roman" w:hAnsi="Times New Roman"/>
          <w:i/>
        </w:rPr>
        <w:t>Pengantar Ilmu Psikologi</w:t>
      </w:r>
      <w:r w:rsidRPr="00B01D30">
        <w:rPr>
          <w:rFonts w:ascii="Times New Roman" w:hAnsi="Times New Roman"/>
        </w:rPr>
        <w:t xml:space="preserve">. </w:t>
      </w:r>
      <w:proofErr w:type="gramStart"/>
      <w:r w:rsidRPr="00B01D30">
        <w:rPr>
          <w:rFonts w:ascii="Times New Roman" w:hAnsi="Times New Roman"/>
        </w:rPr>
        <w:t>Yogyakarta :</w:t>
      </w:r>
      <w:proofErr w:type="gramEnd"/>
      <w:r w:rsidRPr="00B01D30">
        <w:rPr>
          <w:rFonts w:ascii="Times New Roman" w:hAnsi="Times New Roman"/>
        </w:rPr>
        <w:t xml:space="preserve"> C.V Andi Offset</w:t>
      </w:r>
    </w:p>
    <w:p w14:paraId="57A63E0E" w14:textId="77777777" w:rsidR="0013682A" w:rsidRPr="00B01D30" w:rsidRDefault="0013682A" w:rsidP="0013682A">
      <w:pPr>
        <w:spacing w:line="240" w:lineRule="auto"/>
        <w:jc w:val="both"/>
        <w:rPr>
          <w:rFonts w:ascii="Times New Roman" w:hAnsi="Times New Roman"/>
        </w:rPr>
      </w:pPr>
      <w:proofErr w:type="gramStart"/>
      <w:r w:rsidRPr="00B01D30">
        <w:rPr>
          <w:rFonts w:ascii="Times New Roman" w:hAnsi="Times New Roman"/>
        </w:rPr>
        <w:t>Cahyaningsih.</w:t>
      </w:r>
      <w:proofErr w:type="gramEnd"/>
      <w:r w:rsidRPr="00B01D30">
        <w:rPr>
          <w:rFonts w:ascii="Times New Roman" w:hAnsi="Times New Roman"/>
        </w:rPr>
        <w:t xml:space="preserve"> 2011. Hemodialisis (Cuci Darah). Jakarta: Mitra Cedikia</w:t>
      </w:r>
    </w:p>
    <w:p w14:paraId="1FA789B6" w14:textId="77777777" w:rsidR="0013682A" w:rsidRPr="00B01D30" w:rsidRDefault="0013682A" w:rsidP="0013682A">
      <w:pPr>
        <w:spacing w:line="240" w:lineRule="auto"/>
        <w:ind w:left="993" w:hanging="993"/>
        <w:jc w:val="both"/>
        <w:rPr>
          <w:rFonts w:ascii="Times New Roman" w:hAnsi="Times New Roman"/>
        </w:rPr>
      </w:pPr>
      <w:r w:rsidRPr="00B01D30">
        <w:rPr>
          <w:rFonts w:ascii="Times New Roman" w:hAnsi="Times New Roman"/>
        </w:rPr>
        <w:t xml:space="preserve">Cholina T. Siregar. 2020. </w:t>
      </w:r>
      <w:r w:rsidRPr="00B01D30">
        <w:rPr>
          <w:rFonts w:ascii="Times New Roman" w:hAnsi="Times New Roman"/>
          <w:i/>
        </w:rPr>
        <w:t>Manajemen Komplikasi Pasien Hemodialisa</w:t>
      </w:r>
      <w:r w:rsidRPr="00B01D30">
        <w:rPr>
          <w:rFonts w:ascii="Times New Roman" w:hAnsi="Times New Roman"/>
        </w:rPr>
        <w:t xml:space="preserve">. </w:t>
      </w:r>
      <w:proofErr w:type="gramStart"/>
      <w:r w:rsidRPr="00B01D30">
        <w:rPr>
          <w:rFonts w:ascii="Times New Roman" w:hAnsi="Times New Roman"/>
        </w:rPr>
        <w:t>Yogyakarta :</w:t>
      </w:r>
      <w:proofErr w:type="gramEnd"/>
      <w:r w:rsidRPr="00B01D30">
        <w:rPr>
          <w:rFonts w:ascii="Times New Roman" w:hAnsi="Times New Roman"/>
        </w:rPr>
        <w:t xml:space="preserve"> Deepublish</w:t>
      </w:r>
    </w:p>
    <w:p w14:paraId="795AD0CC" w14:textId="77777777" w:rsidR="0013682A" w:rsidRPr="00B01D30" w:rsidRDefault="0013682A" w:rsidP="0013682A">
      <w:pPr>
        <w:spacing w:line="240" w:lineRule="auto"/>
        <w:ind w:left="993" w:hanging="993"/>
        <w:jc w:val="both"/>
        <w:rPr>
          <w:rFonts w:ascii="Times New Roman" w:hAnsi="Times New Roman"/>
        </w:rPr>
      </w:pPr>
      <w:proofErr w:type="gramStart"/>
      <w:r w:rsidRPr="00B01D30">
        <w:rPr>
          <w:rFonts w:ascii="Times New Roman" w:hAnsi="Times New Roman"/>
        </w:rPr>
        <w:t>Diyono &amp; Sri Muyanti.</w:t>
      </w:r>
      <w:proofErr w:type="gramEnd"/>
      <w:r w:rsidRPr="00B01D30">
        <w:rPr>
          <w:rFonts w:ascii="Times New Roman" w:hAnsi="Times New Roman"/>
        </w:rPr>
        <w:t xml:space="preserve"> 2019. </w:t>
      </w:r>
      <w:r w:rsidRPr="00B01D30">
        <w:rPr>
          <w:rFonts w:ascii="Times New Roman" w:hAnsi="Times New Roman"/>
          <w:i/>
        </w:rPr>
        <w:t>Keperawatan Medikal Bedah Sistem Urologi</w:t>
      </w:r>
      <w:r w:rsidRPr="00B01D30">
        <w:rPr>
          <w:rFonts w:ascii="Times New Roman" w:hAnsi="Times New Roman"/>
        </w:rPr>
        <w:t>. Yogyakarta: Andi (Anggota IKAPI).</w:t>
      </w:r>
    </w:p>
    <w:p w14:paraId="2C091F77" w14:textId="77777777" w:rsidR="0013682A" w:rsidRPr="00B01D30" w:rsidRDefault="0013682A" w:rsidP="0013682A">
      <w:pPr>
        <w:spacing w:line="240" w:lineRule="auto"/>
        <w:ind w:left="993" w:hanging="993"/>
        <w:jc w:val="both"/>
        <w:rPr>
          <w:rFonts w:ascii="Times New Roman" w:hAnsi="Times New Roman"/>
        </w:rPr>
      </w:pPr>
      <w:proofErr w:type="gramStart"/>
      <w:r w:rsidRPr="00B01D30">
        <w:rPr>
          <w:rFonts w:ascii="Times New Roman" w:hAnsi="Times New Roman"/>
        </w:rPr>
        <w:t>Data Laporan Dinas Kesehatan Kota Jambi.</w:t>
      </w:r>
      <w:proofErr w:type="gramEnd"/>
      <w:r w:rsidRPr="00B01D30">
        <w:rPr>
          <w:rFonts w:ascii="Times New Roman" w:hAnsi="Times New Roman"/>
        </w:rPr>
        <w:t xml:space="preserve"> 2020. </w:t>
      </w:r>
      <w:r w:rsidRPr="00B01D30">
        <w:rPr>
          <w:rFonts w:ascii="Times New Roman" w:hAnsi="Times New Roman"/>
          <w:i/>
        </w:rPr>
        <w:t>Jumlah Data Kejadian Penyakit Gagal Ginjal Kronik di Dinas Kesehatan Kota Jambi</w:t>
      </w:r>
      <w:r w:rsidRPr="00B01D30">
        <w:rPr>
          <w:rFonts w:ascii="Times New Roman" w:hAnsi="Times New Roman"/>
        </w:rPr>
        <w:t>. Kota Jambi</w:t>
      </w:r>
    </w:p>
    <w:p w14:paraId="7508EDB9" w14:textId="77777777" w:rsidR="0013682A" w:rsidRPr="00B01D30" w:rsidRDefault="0013682A" w:rsidP="0013682A">
      <w:pPr>
        <w:spacing w:line="240" w:lineRule="auto"/>
        <w:ind w:left="993" w:hanging="993"/>
        <w:jc w:val="both"/>
        <w:rPr>
          <w:rFonts w:ascii="Times New Roman" w:hAnsi="Times New Roman"/>
        </w:rPr>
      </w:pPr>
      <w:proofErr w:type="gramStart"/>
      <w:r w:rsidRPr="00B01D30">
        <w:rPr>
          <w:rFonts w:ascii="Times New Roman" w:hAnsi="Times New Roman"/>
        </w:rPr>
        <w:t>Data Rumah Sakit Pertamedika Baiturrahim Jambi.</w:t>
      </w:r>
      <w:proofErr w:type="gramEnd"/>
      <w:r w:rsidRPr="00B01D30">
        <w:rPr>
          <w:rFonts w:ascii="Times New Roman" w:hAnsi="Times New Roman"/>
        </w:rPr>
        <w:t xml:space="preserve"> 2020. </w:t>
      </w:r>
      <w:r w:rsidRPr="00B01D30">
        <w:rPr>
          <w:rFonts w:ascii="Times New Roman" w:hAnsi="Times New Roman"/>
          <w:i/>
        </w:rPr>
        <w:t>Jumlah pasien Gagal ginjal Kronik di ruangan Hemodilasia</w:t>
      </w:r>
      <w:r w:rsidRPr="00B01D30">
        <w:rPr>
          <w:rFonts w:ascii="Times New Roman" w:hAnsi="Times New Roman"/>
        </w:rPr>
        <w:t>. Kota Jambi</w:t>
      </w:r>
    </w:p>
    <w:p w14:paraId="7294B5B6" w14:textId="77777777" w:rsidR="0013682A" w:rsidRPr="00B01D30" w:rsidRDefault="0013682A" w:rsidP="0013682A">
      <w:pPr>
        <w:spacing w:line="240" w:lineRule="auto"/>
        <w:jc w:val="both"/>
        <w:rPr>
          <w:rFonts w:ascii="Times New Roman" w:hAnsi="Times New Roman"/>
        </w:rPr>
      </w:pPr>
      <w:proofErr w:type="gramStart"/>
      <w:r w:rsidRPr="00B01D30">
        <w:rPr>
          <w:rFonts w:ascii="Times New Roman" w:hAnsi="Times New Roman"/>
        </w:rPr>
        <w:t>Effendi.</w:t>
      </w:r>
      <w:proofErr w:type="gramEnd"/>
      <w:r w:rsidRPr="00B01D30">
        <w:rPr>
          <w:rFonts w:ascii="Times New Roman" w:hAnsi="Times New Roman"/>
        </w:rPr>
        <w:t xml:space="preserve"> 2019. </w:t>
      </w:r>
      <w:r w:rsidRPr="00B01D30">
        <w:rPr>
          <w:rFonts w:ascii="Times New Roman" w:hAnsi="Times New Roman"/>
          <w:i/>
        </w:rPr>
        <w:t>Spiritualitas.</w:t>
      </w:r>
      <w:r w:rsidRPr="00B01D30">
        <w:rPr>
          <w:rFonts w:ascii="Times New Roman" w:hAnsi="Times New Roman"/>
        </w:rPr>
        <w:t xml:space="preserve"> Palmerah </w:t>
      </w:r>
      <w:proofErr w:type="gramStart"/>
      <w:r w:rsidRPr="00B01D30">
        <w:rPr>
          <w:rFonts w:ascii="Times New Roman" w:hAnsi="Times New Roman"/>
        </w:rPr>
        <w:t>Barat :</w:t>
      </w:r>
      <w:proofErr w:type="gramEnd"/>
      <w:r w:rsidRPr="00B01D30">
        <w:rPr>
          <w:rFonts w:ascii="Times New Roman" w:hAnsi="Times New Roman"/>
        </w:rPr>
        <w:t xml:space="preserve"> Gramedia Pustaka Utama</w:t>
      </w:r>
    </w:p>
    <w:p w14:paraId="4E0BE959" w14:textId="77777777" w:rsidR="0013682A" w:rsidRPr="00B01D30" w:rsidRDefault="0013682A" w:rsidP="0013682A">
      <w:pPr>
        <w:spacing w:line="240" w:lineRule="auto"/>
        <w:ind w:left="993" w:hanging="993"/>
        <w:jc w:val="both"/>
        <w:rPr>
          <w:rFonts w:ascii="Times New Roman" w:hAnsi="Times New Roman"/>
        </w:rPr>
      </w:pPr>
      <w:proofErr w:type="gramStart"/>
      <w:r w:rsidRPr="00B01D30">
        <w:rPr>
          <w:rFonts w:ascii="Times New Roman" w:hAnsi="Times New Roman"/>
        </w:rPr>
        <w:t>Hawari.</w:t>
      </w:r>
      <w:proofErr w:type="gramEnd"/>
      <w:r w:rsidRPr="00B01D30">
        <w:rPr>
          <w:rFonts w:ascii="Times New Roman" w:hAnsi="Times New Roman"/>
        </w:rPr>
        <w:t xml:space="preserve"> 2015. </w:t>
      </w:r>
      <w:r w:rsidRPr="00B01D30">
        <w:rPr>
          <w:rFonts w:ascii="Times New Roman" w:hAnsi="Times New Roman"/>
          <w:i/>
        </w:rPr>
        <w:t xml:space="preserve">Dimensi religi dalam praktek psikitri dan psikologi. </w:t>
      </w:r>
      <w:proofErr w:type="gramStart"/>
      <w:r w:rsidRPr="00B01D30">
        <w:rPr>
          <w:rFonts w:ascii="Times New Roman" w:hAnsi="Times New Roman"/>
          <w:i/>
        </w:rPr>
        <w:t>Jakarta</w:t>
      </w:r>
      <w:r w:rsidRPr="00B01D30">
        <w:rPr>
          <w:rFonts w:ascii="Times New Roman" w:hAnsi="Times New Roman"/>
        </w:rPr>
        <w:t xml:space="preserve"> :</w:t>
      </w:r>
      <w:proofErr w:type="gramEnd"/>
      <w:r w:rsidRPr="00B01D30">
        <w:rPr>
          <w:rFonts w:ascii="Times New Roman" w:hAnsi="Times New Roman"/>
        </w:rPr>
        <w:t xml:space="preserve">  Widya Medika</w:t>
      </w:r>
    </w:p>
    <w:p w14:paraId="3A03DA44" w14:textId="77777777" w:rsidR="0013682A" w:rsidRPr="00B01D30" w:rsidRDefault="0013682A" w:rsidP="0013682A">
      <w:pPr>
        <w:spacing w:line="240" w:lineRule="auto"/>
        <w:ind w:left="993" w:hanging="993"/>
        <w:jc w:val="both"/>
        <w:rPr>
          <w:rFonts w:ascii="Times New Roman" w:hAnsi="Times New Roman"/>
          <w:color w:val="000000" w:themeColor="text1"/>
        </w:rPr>
      </w:pPr>
      <w:proofErr w:type="gramStart"/>
      <w:r w:rsidRPr="00B01D30">
        <w:rPr>
          <w:rFonts w:ascii="Times New Roman" w:hAnsi="Times New Roman"/>
        </w:rPr>
        <w:t>Indah Lestari &amp; Nani Safuni.</w:t>
      </w:r>
      <w:proofErr w:type="gramEnd"/>
      <w:r w:rsidRPr="00B01D30">
        <w:rPr>
          <w:rFonts w:ascii="Times New Roman" w:hAnsi="Times New Roman"/>
        </w:rPr>
        <w:t xml:space="preserve"> </w:t>
      </w:r>
      <w:proofErr w:type="gramStart"/>
      <w:r w:rsidRPr="00B01D30">
        <w:rPr>
          <w:rFonts w:ascii="Times New Roman" w:hAnsi="Times New Roman"/>
        </w:rPr>
        <w:t>2019. Pemenuhan Kebutuhan Spiritual Pada Pasien Gagal Ginjal Kronik Di Rumah Sakit Umum Aceh.</w:t>
      </w:r>
      <w:proofErr w:type="gramEnd"/>
      <w:r w:rsidRPr="00B01D30">
        <w:rPr>
          <w:rFonts w:ascii="Times New Roman" w:hAnsi="Times New Roman"/>
        </w:rPr>
        <w:t xml:space="preserve"> </w:t>
      </w:r>
      <w:hyperlink r:id="rId13" w:history="1">
        <w:r w:rsidRPr="00B01D30">
          <w:rPr>
            <w:rStyle w:val="Hyperlink"/>
            <w:rFonts w:ascii="Times New Roman" w:hAnsi="Times New Roman"/>
            <w:color w:val="000000" w:themeColor="text1"/>
          </w:rPr>
          <w:t xml:space="preserve">http://jim.unsyiah.ac.id/FKep/article/view/1482 .  </w:t>
        </w:r>
        <w:proofErr w:type="gramStart"/>
        <w:r w:rsidRPr="00B01D30">
          <w:rPr>
            <w:rStyle w:val="Hyperlink"/>
            <w:rFonts w:ascii="Times New Roman" w:hAnsi="Times New Roman"/>
            <w:color w:val="000000" w:themeColor="text1"/>
          </w:rPr>
          <w:t>Di</w:t>
        </w:r>
      </w:hyperlink>
      <w:r w:rsidRPr="00B01D30">
        <w:rPr>
          <w:rFonts w:ascii="Times New Roman" w:hAnsi="Times New Roman"/>
          <w:color w:val="000000" w:themeColor="text1"/>
        </w:rPr>
        <w:t xml:space="preserve"> Unduh 1 Desember 2021.</w:t>
      </w:r>
      <w:proofErr w:type="gramEnd"/>
    </w:p>
    <w:p w14:paraId="40D941DD" w14:textId="77777777" w:rsidR="0013682A" w:rsidRPr="00B01D30" w:rsidRDefault="0013682A" w:rsidP="0013682A">
      <w:pPr>
        <w:spacing w:line="240" w:lineRule="auto"/>
        <w:ind w:left="993" w:hanging="993"/>
        <w:jc w:val="both"/>
        <w:rPr>
          <w:rFonts w:ascii="Times New Roman" w:hAnsi="Times New Roman"/>
          <w:color w:val="000000" w:themeColor="text1"/>
        </w:rPr>
      </w:pPr>
      <w:proofErr w:type="gramStart"/>
      <w:r w:rsidRPr="00B01D30">
        <w:rPr>
          <w:rFonts w:ascii="Times New Roman" w:hAnsi="Times New Roman"/>
          <w:color w:val="000000" w:themeColor="text1"/>
        </w:rPr>
        <w:t>Joyke M. Black &amp; Jane H. Hawks.</w:t>
      </w:r>
      <w:proofErr w:type="gramEnd"/>
      <w:r w:rsidRPr="00B01D30">
        <w:rPr>
          <w:rFonts w:ascii="Times New Roman" w:hAnsi="Times New Roman"/>
          <w:color w:val="000000" w:themeColor="text1"/>
        </w:rPr>
        <w:t xml:space="preserve"> 2021. </w:t>
      </w:r>
      <w:r w:rsidRPr="00B01D30">
        <w:rPr>
          <w:rFonts w:ascii="Times New Roman" w:hAnsi="Times New Roman"/>
          <w:i/>
          <w:color w:val="000000" w:themeColor="text1"/>
        </w:rPr>
        <w:t>Gangguan Eleminasi Sistem Ginjal dan Perkemihan</w:t>
      </w:r>
      <w:r w:rsidRPr="00B01D30">
        <w:rPr>
          <w:rFonts w:ascii="Times New Roman" w:hAnsi="Times New Roman"/>
          <w:color w:val="000000" w:themeColor="text1"/>
        </w:rPr>
        <w:t>.Elsevier H. Sciences</w:t>
      </w:r>
    </w:p>
    <w:p w14:paraId="69C088FC" w14:textId="77777777" w:rsidR="0013682A" w:rsidRPr="00B01D30" w:rsidRDefault="0013682A" w:rsidP="0013682A">
      <w:pPr>
        <w:spacing w:line="240" w:lineRule="auto"/>
        <w:ind w:left="993" w:hanging="993"/>
        <w:jc w:val="both"/>
        <w:rPr>
          <w:rFonts w:ascii="Times New Roman" w:hAnsi="Times New Roman"/>
          <w:color w:val="000000" w:themeColor="text1"/>
        </w:rPr>
      </w:pPr>
      <w:r w:rsidRPr="00B01D30">
        <w:rPr>
          <w:rFonts w:ascii="Times New Roman" w:hAnsi="Times New Roman"/>
          <w:color w:val="000000" w:themeColor="text1"/>
        </w:rPr>
        <w:t>J. Larry Jameson, Joseph Loscalzo. 2013</w:t>
      </w:r>
      <w:r w:rsidRPr="00B01D30">
        <w:rPr>
          <w:rFonts w:ascii="Times New Roman" w:hAnsi="Times New Roman"/>
          <w:i/>
          <w:color w:val="000000" w:themeColor="text1"/>
        </w:rPr>
        <w:t>. Harrison, Nefrologi &amp; Gangguan Asam Basa.</w:t>
      </w:r>
      <w:r w:rsidRPr="00B01D30">
        <w:rPr>
          <w:rFonts w:ascii="Times New Roman" w:hAnsi="Times New Roman"/>
          <w:color w:val="000000" w:themeColor="text1"/>
        </w:rPr>
        <w:t xml:space="preserve"> </w:t>
      </w:r>
      <w:proofErr w:type="gramStart"/>
      <w:r w:rsidRPr="00B01D30">
        <w:rPr>
          <w:rFonts w:ascii="Times New Roman" w:hAnsi="Times New Roman"/>
          <w:color w:val="000000" w:themeColor="text1"/>
        </w:rPr>
        <w:t>Jakarta :</w:t>
      </w:r>
      <w:proofErr w:type="gramEnd"/>
      <w:r w:rsidRPr="00B01D30">
        <w:rPr>
          <w:rFonts w:ascii="Times New Roman" w:hAnsi="Times New Roman"/>
          <w:color w:val="000000" w:themeColor="text1"/>
        </w:rPr>
        <w:t xml:space="preserve"> EGC</w:t>
      </w:r>
    </w:p>
    <w:p w14:paraId="1A541340" w14:textId="77777777" w:rsidR="0013682A" w:rsidRPr="00B01D30" w:rsidRDefault="0013682A" w:rsidP="0013682A">
      <w:pPr>
        <w:spacing w:line="240" w:lineRule="auto"/>
        <w:jc w:val="both"/>
        <w:rPr>
          <w:rFonts w:ascii="Times New Roman" w:hAnsi="Times New Roman"/>
          <w:color w:val="000000" w:themeColor="text1"/>
        </w:rPr>
      </w:pPr>
      <w:r w:rsidRPr="00B01D30">
        <w:rPr>
          <w:rFonts w:ascii="Times New Roman" w:hAnsi="Times New Roman"/>
          <w:color w:val="000000" w:themeColor="text1"/>
        </w:rPr>
        <w:t xml:space="preserve">Makmun Khairani, 2013. </w:t>
      </w:r>
      <w:r w:rsidRPr="00B01D30">
        <w:rPr>
          <w:rFonts w:ascii="Times New Roman" w:hAnsi="Times New Roman"/>
          <w:i/>
          <w:color w:val="000000" w:themeColor="text1"/>
        </w:rPr>
        <w:t xml:space="preserve">Psikologi Umum. </w:t>
      </w:r>
      <w:proofErr w:type="gramStart"/>
      <w:r w:rsidRPr="00B01D30">
        <w:rPr>
          <w:rFonts w:ascii="Times New Roman" w:hAnsi="Times New Roman"/>
          <w:color w:val="000000" w:themeColor="text1"/>
        </w:rPr>
        <w:t>Yogyarkarta.</w:t>
      </w:r>
      <w:proofErr w:type="gramEnd"/>
      <w:r w:rsidRPr="00B01D30">
        <w:rPr>
          <w:rFonts w:ascii="Times New Roman" w:hAnsi="Times New Roman"/>
          <w:color w:val="000000" w:themeColor="text1"/>
        </w:rPr>
        <w:t xml:space="preserve"> Aswaja Pressindo</w:t>
      </w:r>
    </w:p>
    <w:p w14:paraId="267340B7" w14:textId="77777777" w:rsidR="0013682A" w:rsidRPr="00B01D30" w:rsidRDefault="0013682A" w:rsidP="0013682A">
      <w:pPr>
        <w:spacing w:line="240" w:lineRule="auto"/>
        <w:ind w:left="993" w:hanging="993"/>
        <w:jc w:val="both"/>
        <w:rPr>
          <w:rFonts w:ascii="Times New Roman" w:hAnsi="Times New Roman"/>
        </w:rPr>
      </w:pPr>
      <w:proofErr w:type="gramStart"/>
      <w:r w:rsidRPr="00B01D30">
        <w:rPr>
          <w:rFonts w:ascii="Times New Roman" w:hAnsi="Times New Roman"/>
          <w:color w:val="000000" w:themeColor="text1"/>
        </w:rPr>
        <w:t>Maulani.</w:t>
      </w:r>
      <w:proofErr w:type="gramEnd"/>
      <w:r w:rsidRPr="00B01D30">
        <w:rPr>
          <w:rFonts w:ascii="Times New Roman" w:hAnsi="Times New Roman"/>
          <w:color w:val="000000" w:themeColor="text1"/>
        </w:rPr>
        <w:t xml:space="preserve"> </w:t>
      </w:r>
      <w:proofErr w:type="gramStart"/>
      <w:r w:rsidRPr="00B01D30">
        <w:rPr>
          <w:rFonts w:ascii="Times New Roman" w:hAnsi="Times New Roman"/>
          <w:color w:val="000000" w:themeColor="text1"/>
        </w:rPr>
        <w:t>Dkk. 2020.</w:t>
      </w:r>
      <w:proofErr w:type="gramEnd"/>
      <w:r w:rsidRPr="00B01D30">
        <w:rPr>
          <w:rFonts w:ascii="Times New Roman" w:hAnsi="Times New Roman"/>
          <w:color w:val="000000" w:themeColor="text1"/>
        </w:rPr>
        <w:t xml:space="preserve"> </w:t>
      </w:r>
      <w:proofErr w:type="gramStart"/>
      <w:r w:rsidRPr="00B01D30">
        <w:rPr>
          <w:rFonts w:ascii="Times New Roman" w:hAnsi="Times New Roman"/>
          <w:color w:val="000000" w:themeColor="text1"/>
        </w:rPr>
        <w:t>Gambaran Pemenuhan Kebutuhan Spiritual Pada Pasien Gagal Ginjal Kronik Yang Menjalani Hemodialisa Di Rumah Sakit Bhayangkara Jambi.</w:t>
      </w:r>
      <w:proofErr w:type="gramEnd"/>
      <w:r w:rsidRPr="00B01D30">
        <w:rPr>
          <w:color w:val="000000" w:themeColor="text1"/>
        </w:rPr>
        <w:t xml:space="preserve"> </w:t>
      </w:r>
      <w:hyperlink r:id="rId14" w:anchor="d=gs_qabs&amp;u=%23p%3D0jjCCMqSkYIJ" w:history="1">
        <w:r w:rsidRPr="00B01D30">
          <w:rPr>
            <w:rStyle w:val="Hyperlink"/>
            <w:rFonts w:ascii="Times New Roman" w:hAnsi="Times New Roman"/>
            <w:i/>
            <w:color w:val="000000" w:themeColor="text1"/>
          </w:rPr>
          <w:t>https://scholar.google.co.id/scholar?hl=id&amp;as_sdt=0%2C5&amp;as_vis=1&amp;q=jurnal+gambaran+pemenuhan+kebutuhan+spiritual&amp;btnG=#d=gs_qabs&amp;u=%23p%3D0jjCCMqSkYIJ</w:t>
        </w:r>
      </w:hyperlink>
      <w:r w:rsidRPr="00B01D30">
        <w:rPr>
          <w:rFonts w:ascii="Times New Roman" w:hAnsi="Times New Roman"/>
          <w:i/>
          <w:color w:val="000000" w:themeColor="text1"/>
        </w:rPr>
        <w:t xml:space="preserve">. </w:t>
      </w:r>
      <w:r w:rsidRPr="00B01D30">
        <w:rPr>
          <w:rFonts w:ascii="Times New Roman" w:hAnsi="Times New Roman"/>
          <w:color w:val="000000" w:themeColor="text1"/>
        </w:rPr>
        <w:t>Diunduh 21 No</w:t>
      </w:r>
      <w:r w:rsidRPr="00B01D30">
        <w:rPr>
          <w:rFonts w:ascii="Times New Roman" w:hAnsi="Times New Roman"/>
        </w:rPr>
        <w:t>vember 2021.</w:t>
      </w:r>
    </w:p>
    <w:p w14:paraId="2E866461" w14:textId="77777777" w:rsidR="0013682A" w:rsidRPr="00B01D30" w:rsidRDefault="0013682A" w:rsidP="0013682A">
      <w:pPr>
        <w:spacing w:line="240" w:lineRule="auto"/>
        <w:ind w:left="993" w:hanging="993"/>
        <w:jc w:val="both"/>
        <w:rPr>
          <w:rFonts w:ascii="Times New Roman" w:hAnsi="Times New Roman"/>
        </w:rPr>
      </w:pPr>
      <w:proofErr w:type="gramStart"/>
      <w:r w:rsidRPr="00B01D30">
        <w:rPr>
          <w:rFonts w:ascii="Times New Roman" w:hAnsi="Times New Roman"/>
        </w:rPr>
        <w:t>Mubarak, W, I, Lilis, I, dan Joko.</w:t>
      </w:r>
      <w:proofErr w:type="gramEnd"/>
      <w:r w:rsidRPr="00B01D30">
        <w:rPr>
          <w:rFonts w:ascii="Times New Roman" w:hAnsi="Times New Roman"/>
        </w:rPr>
        <w:t xml:space="preserve"> </w:t>
      </w:r>
      <w:proofErr w:type="gramStart"/>
      <w:r w:rsidRPr="00B01D30">
        <w:rPr>
          <w:rFonts w:ascii="Times New Roman" w:hAnsi="Times New Roman"/>
        </w:rPr>
        <w:t xml:space="preserve">2015 </w:t>
      </w:r>
      <w:r w:rsidRPr="00B01D30">
        <w:rPr>
          <w:rFonts w:ascii="Times New Roman" w:hAnsi="Times New Roman"/>
          <w:i/>
        </w:rPr>
        <w:t>Buku ajar Keperawatan Dasar</w:t>
      </w:r>
      <w:r w:rsidRPr="00B01D30">
        <w:rPr>
          <w:rFonts w:ascii="Times New Roman" w:hAnsi="Times New Roman"/>
        </w:rPr>
        <w:t>.</w:t>
      </w:r>
      <w:proofErr w:type="gramEnd"/>
      <w:r w:rsidRPr="00B01D30">
        <w:rPr>
          <w:rFonts w:ascii="Times New Roman" w:hAnsi="Times New Roman"/>
        </w:rPr>
        <w:t xml:space="preserve"> </w:t>
      </w:r>
      <w:proofErr w:type="gramStart"/>
      <w:r w:rsidRPr="00B01D30">
        <w:rPr>
          <w:rFonts w:ascii="Times New Roman" w:hAnsi="Times New Roman"/>
        </w:rPr>
        <w:t>Jakarta :</w:t>
      </w:r>
      <w:proofErr w:type="gramEnd"/>
      <w:r w:rsidRPr="00B01D30">
        <w:rPr>
          <w:rFonts w:ascii="Times New Roman" w:hAnsi="Times New Roman"/>
        </w:rPr>
        <w:t xml:space="preserve"> Salemba Medika</w:t>
      </w:r>
    </w:p>
    <w:p w14:paraId="74C5A40B" w14:textId="77777777" w:rsidR="0013682A" w:rsidRPr="00B01D30" w:rsidRDefault="0013682A" w:rsidP="0013682A">
      <w:pPr>
        <w:spacing w:line="240" w:lineRule="auto"/>
        <w:ind w:left="993" w:hanging="993"/>
        <w:jc w:val="both"/>
        <w:rPr>
          <w:rFonts w:ascii="Times New Roman" w:hAnsi="Times New Roman"/>
        </w:rPr>
      </w:pPr>
      <w:proofErr w:type="gramStart"/>
      <w:r w:rsidRPr="00B01D30">
        <w:rPr>
          <w:rFonts w:ascii="Times New Roman" w:hAnsi="Times New Roman"/>
        </w:rPr>
        <w:t>M. Clevo Rendy &amp; Margaret.</w:t>
      </w:r>
      <w:proofErr w:type="gramEnd"/>
      <w:r w:rsidRPr="00B01D30">
        <w:rPr>
          <w:rFonts w:ascii="Times New Roman" w:hAnsi="Times New Roman"/>
        </w:rPr>
        <w:t xml:space="preserve"> </w:t>
      </w:r>
      <w:proofErr w:type="gramStart"/>
      <w:r w:rsidRPr="00B01D30">
        <w:rPr>
          <w:rFonts w:ascii="Times New Roman" w:hAnsi="Times New Roman"/>
        </w:rPr>
        <w:t xml:space="preserve">2019. </w:t>
      </w:r>
      <w:r w:rsidRPr="00B01D30">
        <w:rPr>
          <w:rFonts w:ascii="Times New Roman" w:hAnsi="Times New Roman"/>
          <w:i/>
        </w:rPr>
        <w:t>Asuhan Keperawatan Medikal Bedah dan Penyakit Dalam</w:t>
      </w:r>
      <w:r w:rsidRPr="00B01D30">
        <w:rPr>
          <w:rFonts w:ascii="Times New Roman" w:hAnsi="Times New Roman"/>
        </w:rPr>
        <w:t>.</w:t>
      </w:r>
      <w:proofErr w:type="gramEnd"/>
      <w:r w:rsidRPr="00B01D30">
        <w:rPr>
          <w:rFonts w:ascii="Times New Roman" w:hAnsi="Times New Roman"/>
        </w:rPr>
        <w:t xml:space="preserve"> </w:t>
      </w:r>
      <w:proofErr w:type="gramStart"/>
      <w:r w:rsidRPr="00B01D30">
        <w:rPr>
          <w:rFonts w:ascii="Times New Roman" w:hAnsi="Times New Roman"/>
        </w:rPr>
        <w:t>Yogyakarta :</w:t>
      </w:r>
      <w:proofErr w:type="gramEnd"/>
      <w:r w:rsidRPr="00B01D30">
        <w:rPr>
          <w:rFonts w:ascii="Times New Roman" w:hAnsi="Times New Roman"/>
        </w:rPr>
        <w:t xml:space="preserve"> Nuha Medika</w:t>
      </w:r>
    </w:p>
    <w:p w14:paraId="2182E6D1" w14:textId="6470D806" w:rsidR="0010799E" w:rsidRPr="00396619" w:rsidRDefault="0010799E" w:rsidP="0010799E">
      <w:pPr>
        <w:rPr>
          <w:rFonts w:ascii="Times New Roman" w:hAnsi="Times New Roman" w:cs="Times New Roman"/>
          <w:sz w:val="24"/>
          <w:szCs w:val="24"/>
        </w:rPr>
        <w:sectPr w:rsidR="0010799E" w:rsidRPr="00396619" w:rsidSect="00396619">
          <w:type w:val="continuous"/>
          <w:pgSz w:w="12240" w:h="15840"/>
          <w:pgMar w:top="2268" w:right="1701" w:bottom="1701" w:left="2268" w:header="720" w:footer="720" w:gutter="0"/>
          <w:pgNumType w:start="7"/>
          <w:cols w:num="2" w:space="720"/>
          <w:titlePg/>
          <w:docGrid w:linePitch="360"/>
        </w:sectPr>
      </w:pPr>
    </w:p>
    <w:p w14:paraId="690DE209" w14:textId="4D86EA86" w:rsidR="00747C4F" w:rsidRDefault="00747C4F" w:rsidP="0010799E">
      <w:pPr>
        <w:widowControl w:val="0"/>
        <w:autoSpaceDE w:val="0"/>
        <w:autoSpaceDN w:val="0"/>
        <w:spacing w:after="0" w:line="240" w:lineRule="auto"/>
        <w:jc w:val="both"/>
        <w:rPr>
          <w:rFonts w:ascii="Times New Roman" w:eastAsia="Times New Roman" w:hAnsi="Times New Roman" w:cs="Times New Roman"/>
          <w:bCs/>
          <w:sz w:val="24"/>
          <w:szCs w:val="24"/>
        </w:rPr>
      </w:pPr>
    </w:p>
    <w:sectPr w:rsidR="00747C4F" w:rsidSect="00747C4F">
      <w:type w:val="continuous"/>
      <w:pgSz w:w="11907" w:h="16840" w:code="9"/>
      <w:pgMar w:top="1701" w:right="1418" w:bottom="1418" w:left="1701" w:header="567" w:footer="567" w:gutter="0"/>
      <w:cols w:num="2"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58EAD8" w14:textId="77777777" w:rsidR="000812B0" w:rsidRDefault="000812B0" w:rsidP="003C1800">
      <w:pPr>
        <w:spacing w:after="0" w:line="240" w:lineRule="auto"/>
      </w:pPr>
      <w:r>
        <w:separator/>
      </w:r>
    </w:p>
  </w:endnote>
  <w:endnote w:type="continuationSeparator" w:id="0">
    <w:p w14:paraId="268232BE" w14:textId="77777777" w:rsidR="000812B0" w:rsidRDefault="000812B0" w:rsidP="003C1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EFF" w:usb1="C000785B" w:usb2="00000009" w:usb3="00000000" w:csb0="000001FF" w:csb1="00000000"/>
  </w:font>
  <w:font w:name="Calibri Light">
    <w:altName w:val="Calibri"/>
    <w:charset w:val="00"/>
    <w:family w:val="swiss"/>
    <w:pitch w:val="variable"/>
    <w:sig w:usb0="00000001"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Sentence case">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5027"/>
      <w:docPartObj>
        <w:docPartGallery w:val="Page Numbers (Bottom of Page)"/>
        <w:docPartUnique/>
      </w:docPartObj>
    </w:sdtPr>
    <w:sdtEndPr/>
    <w:sdtContent>
      <w:p w14:paraId="702FD7D1" w14:textId="77777777" w:rsidR="00112E15" w:rsidRDefault="00B55D84">
        <w:pPr>
          <w:pStyle w:val="Footer"/>
          <w:jc w:val="right"/>
        </w:pPr>
        <w:r>
          <w:fldChar w:fldCharType="begin"/>
        </w:r>
        <w:r>
          <w:instrText xml:space="preserve"> PAGE   \* MERGEFORMAT </w:instrText>
        </w:r>
        <w:r>
          <w:fldChar w:fldCharType="separate"/>
        </w:r>
        <w:r w:rsidR="00DE73AE">
          <w:rPr>
            <w:noProof/>
          </w:rPr>
          <w:t>10</w:t>
        </w:r>
        <w:r>
          <w:rPr>
            <w:noProof/>
          </w:rPr>
          <w:fldChar w:fldCharType="end"/>
        </w:r>
      </w:p>
    </w:sdtContent>
  </w:sdt>
  <w:p w14:paraId="7677548C" w14:textId="77777777" w:rsidR="006B2AD4" w:rsidRDefault="006B2AD4" w:rsidP="003C18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3CC93" w14:textId="3BF50E26" w:rsidR="005B5865" w:rsidRDefault="005B5865" w:rsidP="00EB6A85">
    <w:pPr>
      <w:pStyle w:val="Footer"/>
    </w:pPr>
  </w:p>
  <w:p w14:paraId="353C08A2" w14:textId="77777777" w:rsidR="006B2AD4" w:rsidRDefault="006B2AD4" w:rsidP="00B46FD9">
    <w:pPr>
      <w:pStyle w:val="Footer"/>
      <w:tabs>
        <w:tab w:val="right" w:pos="907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139F02" w14:textId="77777777" w:rsidR="000812B0" w:rsidRDefault="000812B0" w:rsidP="003C1800">
      <w:pPr>
        <w:spacing w:after="0" w:line="240" w:lineRule="auto"/>
      </w:pPr>
      <w:r>
        <w:separator/>
      </w:r>
    </w:p>
  </w:footnote>
  <w:footnote w:type="continuationSeparator" w:id="0">
    <w:p w14:paraId="1A531FA6" w14:textId="77777777" w:rsidR="000812B0" w:rsidRDefault="000812B0" w:rsidP="003C18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Bookman Old Style" w:hAnsi="Bookman Old Style" w:cs="Times New Roman"/>
      </w:rPr>
      <w:id w:val="2125040"/>
      <w:docPartObj>
        <w:docPartGallery w:val="Page Numbers (Top of Page)"/>
        <w:docPartUnique/>
      </w:docPartObj>
    </w:sdt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gridCol w:w="4502"/>
        </w:tblGrid>
        <w:tr w:rsidR="00112E15" w14:paraId="5DFCA0C1" w14:textId="77777777" w:rsidTr="00063F53">
          <w:tc>
            <w:tcPr>
              <w:tcW w:w="4502" w:type="dxa"/>
            </w:tcPr>
            <w:p w14:paraId="06D1D45C" w14:textId="77777777" w:rsidR="00112E15" w:rsidRPr="00112E15" w:rsidRDefault="00112E15" w:rsidP="00063F53">
              <w:pPr>
                <w:pStyle w:val="Header"/>
                <w:tabs>
                  <w:tab w:val="right" w:pos="9072"/>
                </w:tabs>
                <w:jc w:val="both"/>
                <w:rPr>
                  <w:rFonts w:ascii="Times New Roman" w:hAnsi="Times New Roman"/>
                  <w:sz w:val="20"/>
                  <w:szCs w:val="20"/>
                  <w:lang w:val="id-ID"/>
                </w:rPr>
              </w:pPr>
              <w:r>
                <w:rPr>
                  <w:rFonts w:ascii="Times New Roman" w:hAnsi="Times New Roman"/>
                  <w:sz w:val="20"/>
                  <w:szCs w:val="20"/>
                  <w:lang w:val="id-ID"/>
                </w:rPr>
                <w:t>Penulis</w:t>
              </w:r>
            </w:p>
            <w:p w14:paraId="3ACC92E2" w14:textId="585A7586" w:rsidR="00112E15" w:rsidRPr="00EE73CE" w:rsidRDefault="00112E15" w:rsidP="00063F53">
              <w:pPr>
                <w:pStyle w:val="Header"/>
                <w:tabs>
                  <w:tab w:val="right" w:pos="9072"/>
                </w:tabs>
                <w:jc w:val="both"/>
                <w:rPr>
                  <w:rFonts w:ascii="Times New Roman" w:hAnsi="Times New Roman" w:cs="Times New Roman"/>
                  <w:bCs/>
                  <w:i/>
                  <w:sz w:val="20"/>
                  <w:lang w:val="en-US"/>
                </w:rPr>
              </w:pPr>
            </w:p>
            <w:p w14:paraId="552BAA30" w14:textId="77777777" w:rsidR="00112E15" w:rsidRPr="00985310" w:rsidRDefault="00112E15" w:rsidP="00063F53">
              <w:pPr>
                <w:pStyle w:val="Header"/>
                <w:tabs>
                  <w:tab w:val="right" w:pos="9072"/>
                </w:tabs>
                <w:jc w:val="both"/>
                <w:rPr>
                  <w:rFonts w:ascii="Times New Roman" w:hAnsi="Times New Roman" w:cs="Times New Roman"/>
                  <w:i/>
                  <w:sz w:val="20"/>
                  <w:lang w:val="id-ID"/>
                </w:rPr>
              </w:pPr>
            </w:p>
          </w:tc>
          <w:tc>
            <w:tcPr>
              <w:tcW w:w="4502" w:type="dxa"/>
            </w:tcPr>
            <w:p w14:paraId="072CD539" w14:textId="77777777" w:rsidR="00112E15" w:rsidRPr="00112E15" w:rsidRDefault="00112E15" w:rsidP="00063F53">
              <w:pPr>
                <w:pStyle w:val="Header"/>
                <w:tabs>
                  <w:tab w:val="right" w:pos="9072"/>
                </w:tabs>
                <w:jc w:val="both"/>
                <w:rPr>
                  <w:rFonts w:ascii="Times New Roman" w:hAnsi="Times New Roman" w:cs="Times New Roman"/>
                  <w:i/>
                  <w:sz w:val="20"/>
                  <w:lang w:val="id-ID"/>
                </w:rPr>
              </w:pPr>
              <w:r>
                <w:rPr>
                  <w:rFonts w:ascii="Times New Roman" w:hAnsi="Times New Roman"/>
                  <w:i/>
                  <w:sz w:val="20"/>
                  <w:szCs w:val="20"/>
                  <w:lang w:val="id-ID"/>
                </w:rPr>
                <w:t>Judul artikel</w:t>
              </w:r>
            </w:p>
          </w:tc>
        </w:tr>
      </w:tbl>
      <w:p w14:paraId="3FAFFD08" w14:textId="77777777" w:rsidR="00883D6C" w:rsidRPr="00434825" w:rsidRDefault="00883D6C" w:rsidP="00112E15">
        <w:pPr>
          <w:pStyle w:val="Header"/>
          <w:tabs>
            <w:tab w:val="right" w:pos="9072"/>
          </w:tabs>
          <w:rPr>
            <w:rFonts w:ascii="Times New Roman" w:hAnsi="Times New Roman" w:cs="Times New Roman"/>
            <w:i/>
            <w:sz w:val="20"/>
          </w:rPr>
        </w:pPr>
      </w:p>
      <w:p w14:paraId="5D8AEB7B" w14:textId="77777777" w:rsidR="006B2AD4" w:rsidRPr="00705CE9" w:rsidRDefault="006B2AD4" w:rsidP="003C1800">
        <w:pPr>
          <w:pStyle w:val="Header"/>
          <w:tabs>
            <w:tab w:val="right" w:pos="9072"/>
          </w:tabs>
          <w:rPr>
            <w:rFonts w:ascii="Bookman Old Style" w:hAnsi="Bookman Old Style" w:cs="Times New Roman"/>
            <w:i/>
            <w:sz w:val="18"/>
          </w:rPr>
        </w:pPr>
        <w:r>
          <w:rPr>
            <w:rFonts w:ascii="Bookman Old Style" w:hAnsi="Bookman Old Style" w:cs="Times New Roman"/>
            <w:i/>
            <w:sz w:val="18"/>
          </w:rPr>
          <w:tab/>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4EC465" w14:textId="3C27657D" w:rsidR="00FC4BF4" w:rsidRPr="00081E00" w:rsidRDefault="00FC4BF4" w:rsidP="00FC4BF4">
    <w:pPr>
      <w:tabs>
        <w:tab w:val="center" w:pos="4680"/>
        <w:tab w:val="right" w:pos="9360"/>
      </w:tabs>
      <w:spacing w:after="0"/>
      <w:jc w:val="center"/>
      <w:rPr>
        <w:rFonts w:ascii="Times New Roman" w:hAnsi="Times New Roman" w:cs="Times New Roman"/>
        <w:i/>
        <w:color w:val="333333"/>
        <w:shd w:val="clear" w:color="auto" w:fill="FFFFFF"/>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D0D71"/>
    <w:multiLevelType w:val="hybridMultilevel"/>
    <w:tmpl w:val="97ECE500"/>
    <w:lvl w:ilvl="0" w:tplc="DBA6306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306863"/>
    <w:multiLevelType w:val="hybridMultilevel"/>
    <w:tmpl w:val="BCEAEF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FAA2323"/>
    <w:multiLevelType w:val="hybridMultilevel"/>
    <w:tmpl w:val="2910B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800"/>
    <w:rsid w:val="00015A78"/>
    <w:rsid w:val="00016F78"/>
    <w:rsid w:val="00026B4E"/>
    <w:rsid w:val="00034F23"/>
    <w:rsid w:val="00036B37"/>
    <w:rsid w:val="00066EF8"/>
    <w:rsid w:val="000812B0"/>
    <w:rsid w:val="000874E7"/>
    <w:rsid w:val="00091856"/>
    <w:rsid w:val="000A59BC"/>
    <w:rsid w:val="000D0980"/>
    <w:rsid w:val="0010799E"/>
    <w:rsid w:val="00112395"/>
    <w:rsid w:val="00112E15"/>
    <w:rsid w:val="00130731"/>
    <w:rsid w:val="0013682A"/>
    <w:rsid w:val="0018561A"/>
    <w:rsid w:val="001C6821"/>
    <w:rsid w:val="001E2A17"/>
    <w:rsid w:val="001F42FA"/>
    <w:rsid w:val="001F7F85"/>
    <w:rsid w:val="00225118"/>
    <w:rsid w:val="002336D8"/>
    <w:rsid w:val="002453B1"/>
    <w:rsid w:val="002C03BE"/>
    <w:rsid w:val="003044D3"/>
    <w:rsid w:val="00327426"/>
    <w:rsid w:val="00396619"/>
    <w:rsid w:val="003C1800"/>
    <w:rsid w:val="003D700B"/>
    <w:rsid w:val="003F4507"/>
    <w:rsid w:val="00406380"/>
    <w:rsid w:val="00412861"/>
    <w:rsid w:val="00434825"/>
    <w:rsid w:val="0043555D"/>
    <w:rsid w:val="004617A7"/>
    <w:rsid w:val="00462145"/>
    <w:rsid w:val="004C735C"/>
    <w:rsid w:val="004D006A"/>
    <w:rsid w:val="004D02FC"/>
    <w:rsid w:val="00506BED"/>
    <w:rsid w:val="0052253F"/>
    <w:rsid w:val="00525C85"/>
    <w:rsid w:val="005733B0"/>
    <w:rsid w:val="00596B21"/>
    <w:rsid w:val="005B5865"/>
    <w:rsid w:val="005C0384"/>
    <w:rsid w:val="005C0486"/>
    <w:rsid w:val="005E0482"/>
    <w:rsid w:val="00624277"/>
    <w:rsid w:val="006555A1"/>
    <w:rsid w:val="00662358"/>
    <w:rsid w:val="00662C35"/>
    <w:rsid w:val="006B2AD4"/>
    <w:rsid w:val="006C0C61"/>
    <w:rsid w:val="006C7B33"/>
    <w:rsid w:val="006F5559"/>
    <w:rsid w:val="007228BD"/>
    <w:rsid w:val="00747C4F"/>
    <w:rsid w:val="0076111F"/>
    <w:rsid w:val="00784760"/>
    <w:rsid w:val="007A4C7F"/>
    <w:rsid w:val="007B411F"/>
    <w:rsid w:val="007D36C7"/>
    <w:rsid w:val="007D553E"/>
    <w:rsid w:val="00852727"/>
    <w:rsid w:val="00883D6C"/>
    <w:rsid w:val="008D2DEE"/>
    <w:rsid w:val="008D59F4"/>
    <w:rsid w:val="0092511C"/>
    <w:rsid w:val="009445FF"/>
    <w:rsid w:val="00A24FE1"/>
    <w:rsid w:val="00A879EE"/>
    <w:rsid w:val="00AC376E"/>
    <w:rsid w:val="00B30513"/>
    <w:rsid w:val="00B46FD9"/>
    <w:rsid w:val="00B55D84"/>
    <w:rsid w:val="00B6035B"/>
    <w:rsid w:val="00B67DED"/>
    <w:rsid w:val="00B8171A"/>
    <w:rsid w:val="00B95D0B"/>
    <w:rsid w:val="00BA0834"/>
    <w:rsid w:val="00C30FFD"/>
    <w:rsid w:val="00C46713"/>
    <w:rsid w:val="00CA19C3"/>
    <w:rsid w:val="00CE4209"/>
    <w:rsid w:val="00D0544E"/>
    <w:rsid w:val="00D3041C"/>
    <w:rsid w:val="00D3627A"/>
    <w:rsid w:val="00D74F2A"/>
    <w:rsid w:val="00D85550"/>
    <w:rsid w:val="00DC0CCF"/>
    <w:rsid w:val="00DC5659"/>
    <w:rsid w:val="00DE73AE"/>
    <w:rsid w:val="00DF2F32"/>
    <w:rsid w:val="00DF3DB1"/>
    <w:rsid w:val="00E05280"/>
    <w:rsid w:val="00E25D30"/>
    <w:rsid w:val="00EB6A85"/>
    <w:rsid w:val="00EE43EA"/>
    <w:rsid w:val="00EE73CE"/>
    <w:rsid w:val="00FA47D9"/>
    <w:rsid w:val="00FC4BF4"/>
    <w:rsid w:val="00FC6B33"/>
    <w:rsid w:val="00FD7BE1"/>
    <w:rsid w:val="00FD7F2C"/>
    <w:rsid w:val="00FE35E6"/>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BAA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5FF"/>
  </w:style>
  <w:style w:type="paragraph" w:styleId="Heading1">
    <w:name w:val="heading 1"/>
    <w:basedOn w:val="Normal"/>
    <w:next w:val="Normal"/>
    <w:link w:val="Heading1Char"/>
    <w:qFormat/>
    <w:rsid w:val="00C46713"/>
    <w:pPr>
      <w:keepNext/>
      <w:spacing w:after="0" w:line="240" w:lineRule="auto"/>
      <w:outlineLvl w:val="0"/>
    </w:pPr>
    <w:rPr>
      <w:rFonts w:ascii="Times New Roman" w:eastAsia="Times New Roman" w:hAnsi="Times New Roman" w:cs="Times New Roman"/>
      <w:b/>
      <w:i/>
      <w:sz w:val="4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18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800"/>
  </w:style>
  <w:style w:type="paragraph" w:styleId="Footer">
    <w:name w:val="footer"/>
    <w:basedOn w:val="Normal"/>
    <w:link w:val="FooterChar"/>
    <w:uiPriority w:val="99"/>
    <w:unhideWhenUsed/>
    <w:rsid w:val="003C18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800"/>
  </w:style>
  <w:style w:type="character" w:styleId="Hyperlink">
    <w:name w:val="Hyperlink"/>
    <w:basedOn w:val="DefaultParagraphFont"/>
    <w:uiPriority w:val="99"/>
    <w:unhideWhenUsed/>
    <w:rsid w:val="003C1800"/>
    <w:rPr>
      <w:color w:val="0563C1" w:themeColor="hyperlink"/>
      <w:u w:val="single"/>
    </w:rPr>
  </w:style>
  <w:style w:type="character" w:customStyle="1" w:styleId="UnresolvedMention1">
    <w:name w:val="Unresolved Mention1"/>
    <w:basedOn w:val="DefaultParagraphFont"/>
    <w:uiPriority w:val="99"/>
    <w:semiHidden/>
    <w:unhideWhenUsed/>
    <w:rsid w:val="003C1800"/>
    <w:rPr>
      <w:color w:val="605E5C"/>
      <w:shd w:val="clear" w:color="auto" w:fill="E1DFDD"/>
    </w:rPr>
  </w:style>
  <w:style w:type="character" w:styleId="FollowedHyperlink">
    <w:name w:val="FollowedHyperlink"/>
    <w:basedOn w:val="DefaultParagraphFont"/>
    <w:uiPriority w:val="99"/>
    <w:semiHidden/>
    <w:unhideWhenUsed/>
    <w:rsid w:val="003C1800"/>
    <w:rPr>
      <w:color w:val="954F72" w:themeColor="followedHyperlink"/>
      <w:u w:val="single"/>
    </w:rPr>
  </w:style>
  <w:style w:type="character" w:customStyle="1" w:styleId="Heading1Char">
    <w:name w:val="Heading 1 Char"/>
    <w:basedOn w:val="DefaultParagraphFont"/>
    <w:link w:val="Heading1"/>
    <w:rsid w:val="00C46713"/>
    <w:rPr>
      <w:rFonts w:ascii="Times New Roman" w:eastAsia="Times New Roman" w:hAnsi="Times New Roman" w:cs="Times New Roman"/>
      <w:b/>
      <w:i/>
      <w:sz w:val="40"/>
      <w:szCs w:val="20"/>
      <w:lang w:val="en-US"/>
    </w:rPr>
  </w:style>
  <w:style w:type="table" w:styleId="TableGrid">
    <w:name w:val="Table Grid"/>
    <w:basedOn w:val="TableNormal"/>
    <w:uiPriority w:val="59"/>
    <w:rsid w:val="00C467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Char">
    <w:name w:val="Title Char"/>
    <w:link w:val="Title"/>
    <w:rsid w:val="00596B21"/>
    <w:rPr>
      <w:rFonts w:eastAsia="Times New Roman"/>
      <w:b/>
      <w:sz w:val="20"/>
    </w:rPr>
  </w:style>
  <w:style w:type="paragraph" w:customStyle="1" w:styleId="PageNumber1">
    <w:name w:val="Page Number1"/>
    <w:basedOn w:val="Normal"/>
    <w:rsid w:val="00596B21"/>
    <w:pPr>
      <w:suppressAutoHyphens/>
      <w:spacing w:after="0" w:line="240" w:lineRule="auto"/>
      <w:jc w:val="center"/>
    </w:pPr>
    <w:rPr>
      <w:rFonts w:ascii="Times" w:eastAsia="Times New Roman" w:hAnsi="Times" w:cs="Times New Roman"/>
      <w:sz w:val="24"/>
      <w:szCs w:val="20"/>
      <w:lang w:val="en-US" w:eastAsia="ar-SA"/>
    </w:rPr>
  </w:style>
  <w:style w:type="paragraph" w:styleId="Title">
    <w:name w:val="Title"/>
    <w:basedOn w:val="Normal"/>
    <w:link w:val="TitleChar"/>
    <w:qFormat/>
    <w:rsid w:val="00596B21"/>
    <w:pPr>
      <w:spacing w:after="0" w:line="240" w:lineRule="auto"/>
      <w:jc w:val="center"/>
    </w:pPr>
    <w:rPr>
      <w:rFonts w:eastAsia="Times New Roman"/>
      <w:b/>
      <w:sz w:val="20"/>
    </w:rPr>
  </w:style>
  <w:style w:type="character" w:customStyle="1" w:styleId="TitleChar1">
    <w:name w:val="Title Char1"/>
    <w:basedOn w:val="DefaultParagraphFont"/>
    <w:uiPriority w:val="10"/>
    <w:rsid w:val="00596B21"/>
    <w:rPr>
      <w:rFonts w:asciiTheme="majorHAnsi" w:eastAsiaTheme="majorEastAsia" w:hAnsiTheme="majorHAnsi" w:cstheme="majorBidi"/>
      <w:color w:val="323E4F" w:themeColor="text2" w:themeShade="BF"/>
      <w:spacing w:val="5"/>
      <w:kern w:val="28"/>
      <w:sz w:val="52"/>
      <w:szCs w:val="52"/>
    </w:rPr>
  </w:style>
  <w:style w:type="paragraph" w:styleId="NoSpacing">
    <w:name w:val="No Spacing"/>
    <w:uiPriority w:val="1"/>
    <w:qFormat/>
    <w:rsid w:val="00596B21"/>
    <w:pPr>
      <w:spacing w:after="0" w:line="240" w:lineRule="auto"/>
    </w:pPr>
    <w:rPr>
      <w:rFonts w:ascii="Calibri" w:eastAsia="Calibri" w:hAnsi="Calibri" w:cs="Arial"/>
      <w:lang w:val="id-ID"/>
    </w:rPr>
  </w:style>
  <w:style w:type="paragraph" w:customStyle="1" w:styleId="IEEEParagraph">
    <w:name w:val="IEEE Paragraph"/>
    <w:basedOn w:val="Normal"/>
    <w:link w:val="IEEEParagraphChar"/>
    <w:rsid w:val="00596B21"/>
    <w:pPr>
      <w:adjustRightInd w:val="0"/>
      <w:snapToGrid w:val="0"/>
      <w:spacing w:after="0" w:line="240" w:lineRule="auto"/>
      <w:ind w:firstLine="216"/>
      <w:jc w:val="both"/>
    </w:pPr>
    <w:rPr>
      <w:rFonts w:ascii="Times New Roman" w:eastAsia="SimSun" w:hAnsi="Times New Roman" w:cs="Times New Roman"/>
      <w:sz w:val="20"/>
      <w:szCs w:val="24"/>
      <w:lang w:val="en-AU" w:eastAsia="zh-CN"/>
    </w:rPr>
  </w:style>
  <w:style w:type="character" w:customStyle="1" w:styleId="IEEEParagraphChar">
    <w:name w:val="IEEE Paragraph Char"/>
    <w:basedOn w:val="DefaultParagraphFont"/>
    <w:link w:val="IEEEParagraph"/>
    <w:rsid w:val="00596B21"/>
    <w:rPr>
      <w:rFonts w:ascii="Times New Roman" w:eastAsia="SimSun" w:hAnsi="Times New Roman" w:cs="Times New Roman"/>
      <w:sz w:val="20"/>
      <w:szCs w:val="24"/>
      <w:lang w:val="en-AU" w:eastAsia="zh-CN"/>
    </w:rPr>
  </w:style>
  <w:style w:type="character" w:customStyle="1" w:styleId="UnresolvedMention2">
    <w:name w:val="Unresolved Mention2"/>
    <w:basedOn w:val="DefaultParagraphFont"/>
    <w:uiPriority w:val="99"/>
    <w:semiHidden/>
    <w:unhideWhenUsed/>
    <w:rsid w:val="00BA0834"/>
    <w:rPr>
      <w:color w:val="605E5C"/>
      <w:shd w:val="clear" w:color="auto" w:fill="E1DFDD"/>
    </w:rPr>
  </w:style>
  <w:style w:type="paragraph" w:styleId="ListParagraph">
    <w:name w:val="List Paragraph"/>
    <w:aliases w:val="Heading 10,UGEX'Z,Body of text,List Paragraph1,DWA List 1,Body Text Char1,Char Char2,List Paragraph2,Sub Judul DEA KP,kepala,Recommendation,List Paragraph11,Header Char1,Bulet1,point-point,coba1,List Paragraph untuk Tabel,Sub C,soal jawab"/>
    <w:basedOn w:val="Normal"/>
    <w:link w:val="ListParagraphChar"/>
    <w:uiPriority w:val="1"/>
    <w:qFormat/>
    <w:rsid w:val="00BA0834"/>
    <w:pPr>
      <w:spacing w:after="200" w:line="276" w:lineRule="auto"/>
      <w:ind w:left="720"/>
      <w:contextualSpacing/>
    </w:pPr>
    <w:rPr>
      <w:lang w:val="en-US"/>
    </w:rPr>
  </w:style>
  <w:style w:type="character" w:customStyle="1" w:styleId="ListParagraphChar">
    <w:name w:val="List Paragraph Char"/>
    <w:aliases w:val="Heading 10 Char,UGEX'Z Char,Body of text Char,List Paragraph1 Char,DWA List 1 Char,Body Text Char1 Char,Char Char2 Char,List Paragraph2 Char,Sub Judul DEA KP Char,kepala Char,Recommendation Char,List Paragraph11 Char,Bulet1 Char"/>
    <w:basedOn w:val="DefaultParagraphFont"/>
    <w:link w:val="ListParagraph"/>
    <w:uiPriority w:val="34"/>
    <w:qFormat/>
    <w:locked/>
    <w:rsid w:val="00BA0834"/>
    <w:rPr>
      <w:lang w:val="en-US"/>
    </w:rPr>
  </w:style>
  <w:style w:type="character" w:customStyle="1" w:styleId="fontstyle01">
    <w:name w:val="fontstyle01"/>
    <w:basedOn w:val="DefaultParagraphFont"/>
    <w:rsid w:val="000D0980"/>
    <w:rPr>
      <w:rFonts w:ascii="Times New Roman" w:hAnsi="Times New Roman" w:cs="Times New Roman" w:hint="default"/>
      <w:b w:val="0"/>
      <w:bCs w:val="0"/>
      <w:i w:val="0"/>
      <w:iCs w:val="0"/>
      <w:color w:val="000000"/>
      <w:sz w:val="22"/>
      <w:szCs w:val="22"/>
    </w:rPr>
  </w:style>
  <w:style w:type="table" w:customStyle="1" w:styleId="TableGrid3">
    <w:name w:val="Table Grid3"/>
    <w:basedOn w:val="TableNormal"/>
    <w:next w:val="TableGrid"/>
    <w:uiPriority w:val="59"/>
    <w:rsid w:val="00747C4F"/>
    <w:pPr>
      <w:spacing w:after="0" w:line="240" w:lineRule="auto"/>
      <w:ind w:left="1134" w:hanging="425"/>
      <w:jc w:val="both"/>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D59F4"/>
    <w:rPr>
      <w:sz w:val="16"/>
      <w:szCs w:val="16"/>
    </w:rPr>
  </w:style>
  <w:style w:type="paragraph" w:styleId="CommentText">
    <w:name w:val="annotation text"/>
    <w:basedOn w:val="Normal"/>
    <w:link w:val="CommentTextChar"/>
    <w:uiPriority w:val="99"/>
    <w:semiHidden/>
    <w:unhideWhenUsed/>
    <w:rsid w:val="008D59F4"/>
    <w:pPr>
      <w:spacing w:line="240" w:lineRule="auto"/>
    </w:pPr>
    <w:rPr>
      <w:sz w:val="20"/>
      <w:szCs w:val="20"/>
    </w:rPr>
  </w:style>
  <w:style w:type="character" w:customStyle="1" w:styleId="CommentTextChar">
    <w:name w:val="Comment Text Char"/>
    <w:basedOn w:val="DefaultParagraphFont"/>
    <w:link w:val="CommentText"/>
    <w:uiPriority w:val="99"/>
    <w:semiHidden/>
    <w:rsid w:val="008D59F4"/>
    <w:rPr>
      <w:sz w:val="20"/>
      <w:szCs w:val="20"/>
    </w:rPr>
  </w:style>
  <w:style w:type="paragraph" w:styleId="CommentSubject">
    <w:name w:val="annotation subject"/>
    <w:basedOn w:val="CommentText"/>
    <w:next w:val="CommentText"/>
    <w:link w:val="CommentSubjectChar"/>
    <w:uiPriority w:val="99"/>
    <w:semiHidden/>
    <w:unhideWhenUsed/>
    <w:rsid w:val="008D59F4"/>
    <w:rPr>
      <w:b/>
      <w:bCs/>
    </w:rPr>
  </w:style>
  <w:style w:type="character" w:customStyle="1" w:styleId="CommentSubjectChar">
    <w:name w:val="Comment Subject Char"/>
    <w:basedOn w:val="CommentTextChar"/>
    <w:link w:val="CommentSubject"/>
    <w:uiPriority w:val="99"/>
    <w:semiHidden/>
    <w:rsid w:val="008D59F4"/>
    <w:rPr>
      <w:b/>
      <w:bCs/>
      <w:sz w:val="20"/>
      <w:szCs w:val="20"/>
    </w:rPr>
  </w:style>
  <w:style w:type="paragraph" w:styleId="BalloonText">
    <w:name w:val="Balloon Text"/>
    <w:basedOn w:val="Normal"/>
    <w:link w:val="BalloonTextChar"/>
    <w:uiPriority w:val="99"/>
    <w:semiHidden/>
    <w:unhideWhenUsed/>
    <w:rsid w:val="008D59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59F4"/>
    <w:rPr>
      <w:rFonts w:ascii="Segoe UI" w:hAnsi="Segoe UI" w:cs="Segoe UI"/>
      <w:sz w:val="18"/>
      <w:szCs w:val="18"/>
    </w:rPr>
  </w:style>
  <w:style w:type="paragraph" w:styleId="PlainText">
    <w:name w:val="Plain Text"/>
    <w:basedOn w:val="Normal"/>
    <w:link w:val="PlainTextChar"/>
    <w:rsid w:val="0013682A"/>
    <w:pPr>
      <w:spacing w:after="0" w:line="240" w:lineRule="auto"/>
      <w:ind w:left="851" w:hanging="142"/>
    </w:pPr>
    <w:rPr>
      <w:rFonts w:ascii="Courier New" w:eastAsia="Times New Roman" w:hAnsi="Courier New" w:cs="Times New Roman"/>
      <w:kern w:val="24"/>
      <w:sz w:val="20"/>
      <w:szCs w:val="20"/>
      <w:lang w:val="en-US"/>
    </w:rPr>
  </w:style>
  <w:style w:type="character" w:customStyle="1" w:styleId="PlainTextChar">
    <w:name w:val="Plain Text Char"/>
    <w:basedOn w:val="DefaultParagraphFont"/>
    <w:link w:val="PlainText"/>
    <w:rsid w:val="0013682A"/>
    <w:rPr>
      <w:rFonts w:ascii="Courier New" w:eastAsia="Times New Roman" w:hAnsi="Courier New" w:cs="Times New Roman"/>
      <w:kern w:val="24"/>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5FF"/>
  </w:style>
  <w:style w:type="paragraph" w:styleId="Heading1">
    <w:name w:val="heading 1"/>
    <w:basedOn w:val="Normal"/>
    <w:next w:val="Normal"/>
    <w:link w:val="Heading1Char"/>
    <w:qFormat/>
    <w:rsid w:val="00C46713"/>
    <w:pPr>
      <w:keepNext/>
      <w:spacing w:after="0" w:line="240" w:lineRule="auto"/>
      <w:outlineLvl w:val="0"/>
    </w:pPr>
    <w:rPr>
      <w:rFonts w:ascii="Times New Roman" w:eastAsia="Times New Roman" w:hAnsi="Times New Roman" w:cs="Times New Roman"/>
      <w:b/>
      <w:i/>
      <w:sz w:val="4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18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800"/>
  </w:style>
  <w:style w:type="paragraph" w:styleId="Footer">
    <w:name w:val="footer"/>
    <w:basedOn w:val="Normal"/>
    <w:link w:val="FooterChar"/>
    <w:uiPriority w:val="99"/>
    <w:unhideWhenUsed/>
    <w:rsid w:val="003C18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800"/>
  </w:style>
  <w:style w:type="character" w:styleId="Hyperlink">
    <w:name w:val="Hyperlink"/>
    <w:basedOn w:val="DefaultParagraphFont"/>
    <w:uiPriority w:val="99"/>
    <w:unhideWhenUsed/>
    <w:rsid w:val="003C1800"/>
    <w:rPr>
      <w:color w:val="0563C1" w:themeColor="hyperlink"/>
      <w:u w:val="single"/>
    </w:rPr>
  </w:style>
  <w:style w:type="character" w:customStyle="1" w:styleId="UnresolvedMention1">
    <w:name w:val="Unresolved Mention1"/>
    <w:basedOn w:val="DefaultParagraphFont"/>
    <w:uiPriority w:val="99"/>
    <w:semiHidden/>
    <w:unhideWhenUsed/>
    <w:rsid w:val="003C1800"/>
    <w:rPr>
      <w:color w:val="605E5C"/>
      <w:shd w:val="clear" w:color="auto" w:fill="E1DFDD"/>
    </w:rPr>
  </w:style>
  <w:style w:type="character" w:styleId="FollowedHyperlink">
    <w:name w:val="FollowedHyperlink"/>
    <w:basedOn w:val="DefaultParagraphFont"/>
    <w:uiPriority w:val="99"/>
    <w:semiHidden/>
    <w:unhideWhenUsed/>
    <w:rsid w:val="003C1800"/>
    <w:rPr>
      <w:color w:val="954F72" w:themeColor="followedHyperlink"/>
      <w:u w:val="single"/>
    </w:rPr>
  </w:style>
  <w:style w:type="character" w:customStyle="1" w:styleId="Heading1Char">
    <w:name w:val="Heading 1 Char"/>
    <w:basedOn w:val="DefaultParagraphFont"/>
    <w:link w:val="Heading1"/>
    <w:rsid w:val="00C46713"/>
    <w:rPr>
      <w:rFonts w:ascii="Times New Roman" w:eastAsia="Times New Roman" w:hAnsi="Times New Roman" w:cs="Times New Roman"/>
      <w:b/>
      <w:i/>
      <w:sz w:val="40"/>
      <w:szCs w:val="20"/>
      <w:lang w:val="en-US"/>
    </w:rPr>
  </w:style>
  <w:style w:type="table" w:styleId="TableGrid">
    <w:name w:val="Table Grid"/>
    <w:basedOn w:val="TableNormal"/>
    <w:uiPriority w:val="59"/>
    <w:rsid w:val="00C467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Char">
    <w:name w:val="Title Char"/>
    <w:link w:val="Title"/>
    <w:rsid w:val="00596B21"/>
    <w:rPr>
      <w:rFonts w:eastAsia="Times New Roman"/>
      <w:b/>
      <w:sz w:val="20"/>
    </w:rPr>
  </w:style>
  <w:style w:type="paragraph" w:customStyle="1" w:styleId="PageNumber1">
    <w:name w:val="Page Number1"/>
    <w:basedOn w:val="Normal"/>
    <w:rsid w:val="00596B21"/>
    <w:pPr>
      <w:suppressAutoHyphens/>
      <w:spacing w:after="0" w:line="240" w:lineRule="auto"/>
      <w:jc w:val="center"/>
    </w:pPr>
    <w:rPr>
      <w:rFonts w:ascii="Times" w:eastAsia="Times New Roman" w:hAnsi="Times" w:cs="Times New Roman"/>
      <w:sz w:val="24"/>
      <w:szCs w:val="20"/>
      <w:lang w:val="en-US" w:eastAsia="ar-SA"/>
    </w:rPr>
  </w:style>
  <w:style w:type="paragraph" w:styleId="Title">
    <w:name w:val="Title"/>
    <w:basedOn w:val="Normal"/>
    <w:link w:val="TitleChar"/>
    <w:qFormat/>
    <w:rsid w:val="00596B21"/>
    <w:pPr>
      <w:spacing w:after="0" w:line="240" w:lineRule="auto"/>
      <w:jc w:val="center"/>
    </w:pPr>
    <w:rPr>
      <w:rFonts w:eastAsia="Times New Roman"/>
      <w:b/>
      <w:sz w:val="20"/>
    </w:rPr>
  </w:style>
  <w:style w:type="character" w:customStyle="1" w:styleId="TitleChar1">
    <w:name w:val="Title Char1"/>
    <w:basedOn w:val="DefaultParagraphFont"/>
    <w:uiPriority w:val="10"/>
    <w:rsid w:val="00596B21"/>
    <w:rPr>
      <w:rFonts w:asciiTheme="majorHAnsi" w:eastAsiaTheme="majorEastAsia" w:hAnsiTheme="majorHAnsi" w:cstheme="majorBidi"/>
      <w:color w:val="323E4F" w:themeColor="text2" w:themeShade="BF"/>
      <w:spacing w:val="5"/>
      <w:kern w:val="28"/>
      <w:sz w:val="52"/>
      <w:szCs w:val="52"/>
    </w:rPr>
  </w:style>
  <w:style w:type="paragraph" w:styleId="NoSpacing">
    <w:name w:val="No Spacing"/>
    <w:uiPriority w:val="1"/>
    <w:qFormat/>
    <w:rsid w:val="00596B21"/>
    <w:pPr>
      <w:spacing w:after="0" w:line="240" w:lineRule="auto"/>
    </w:pPr>
    <w:rPr>
      <w:rFonts w:ascii="Calibri" w:eastAsia="Calibri" w:hAnsi="Calibri" w:cs="Arial"/>
      <w:lang w:val="id-ID"/>
    </w:rPr>
  </w:style>
  <w:style w:type="paragraph" w:customStyle="1" w:styleId="IEEEParagraph">
    <w:name w:val="IEEE Paragraph"/>
    <w:basedOn w:val="Normal"/>
    <w:link w:val="IEEEParagraphChar"/>
    <w:rsid w:val="00596B21"/>
    <w:pPr>
      <w:adjustRightInd w:val="0"/>
      <w:snapToGrid w:val="0"/>
      <w:spacing w:after="0" w:line="240" w:lineRule="auto"/>
      <w:ind w:firstLine="216"/>
      <w:jc w:val="both"/>
    </w:pPr>
    <w:rPr>
      <w:rFonts w:ascii="Times New Roman" w:eastAsia="SimSun" w:hAnsi="Times New Roman" w:cs="Times New Roman"/>
      <w:sz w:val="20"/>
      <w:szCs w:val="24"/>
      <w:lang w:val="en-AU" w:eastAsia="zh-CN"/>
    </w:rPr>
  </w:style>
  <w:style w:type="character" w:customStyle="1" w:styleId="IEEEParagraphChar">
    <w:name w:val="IEEE Paragraph Char"/>
    <w:basedOn w:val="DefaultParagraphFont"/>
    <w:link w:val="IEEEParagraph"/>
    <w:rsid w:val="00596B21"/>
    <w:rPr>
      <w:rFonts w:ascii="Times New Roman" w:eastAsia="SimSun" w:hAnsi="Times New Roman" w:cs="Times New Roman"/>
      <w:sz w:val="20"/>
      <w:szCs w:val="24"/>
      <w:lang w:val="en-AU" w:eastAsia="zh-CN"/>
    </w:rPr>
  </w:style>
  <w:style w:type="character" w:customStyle="1" w:styleId="UnresolvedMention2">
    <w:name w:val="Unresolved Mention2"/>
    <w:basedOn w:val="DefaultParagraphFont"/>
    <w:uiPriority w:val="99"/>
    <w:semiHidden/>
    <w:unhideWhenUsed/>
    <w:rsid w:val="00BA0834"/>
    <w:rPr>
      <w:color w:val="605E5C"/>
      <w:shd w:val="clear" w:color="auto" w:fill="E1DFDD"/>
    </w:rPr>
  </w:style>
  <w:style w:type="paragraph" w:styleId="ListParagraph">
    <w:name w:val="List Paragraph"/>
    <w:aliases w:val="Heading 10,UGEX'Z,Body of text,List Paragraph1,DWA List 1,Body Text Char1,Char Char2,List Paragraph2,Sub Judul DEA KP,kepala,Recommendation,List Paragraph11,Header Char1,Bulet1,point-point,coba1,List Paragraph untuk Tabel,Sub C,soal jawab"/>
    <w:basedOn w:val="Normal"/>
    <w:link w:val="ListParagraphChar"/>
    <w:uiPriority w:val="1"/>
    <w:qFormat/>
    <w:rsid w:val="00BA0834"/>
    <w:pPr>
      <w:spacing w:after="200" w:line="276" w:lineRule="auto"/>
      <w:ind w:left="720"/>
      <w:contextualSpacing/>
    </w:pPr>
    <w:rPr>
      <w:lang w:val="en-US"/>
    </w:rPr>
  </w:style>
  <w:style w:type="character" w:customStyle="1" w:styleId="ListParagraphChar">
    <w:name w:val="List Paragraph Char"/>
    <w:aliases w:val="Heading 10 Char,UGEX'Z Char,Body of text Char,List Paragraph1 Char,DWA List 1 Char,Body Text Char1 Char,Char Char2 Char,List Paragraph2 Char,Sub Judul DEA KP Char,kepala Char,Recommendation Char,List Paragraph11 Char,Bulet1 Char"/>
    <w:basedOn w:val="DefaultParagraphFont"/>
    <w:link w:val="ListParagraph"/>
    <w:uiPriority w:val="34"/>
    <w:qFormat/>
    <w:locked/>
    <w:rsid w:val="00BA0834"/>
    <w:rPr>
      <w:lang w:val="en-US"/>
    </w:rPr>
  </w:style>
  <w:style w:type="character" w:customStyle="1" w:styleId="fontstyle01">
    <w:name w:val="fontstyle01"/>
    <w:basedOn w:val="DefaultParagraphFont"/>
    <w:rsid w:val="000D0980"/>
    <w:rPr>
      <w:rFonts w:ascii="Times New Roman" w:hAnsi="Times New Roman" w:cs="Times New Roman" w:hint="default"/>
      <w:b w:val="0"/>
      <w:bCs w:val="0"/>
      <w:i w:val="0"/>
      <w:iCs w:val="0"/>
      <w:color w:val="000000"/>
      <w:sz w:val="22"/>
      <w:szCs w:val="22"/>
    </w:rPr>
  </w:style>
  <w:style w:type="table" w:customStyle="1" w:styleId="TableGrid3">
    <w:name w:val="Table Grid3"/>
    <w:basedOn w:val="TableNormal"/>
    <w:next w:val="TableGrid"/>
    <w:uiPriority w:val="59"/>
    <w:rsid w:val="00747C4F"/>
    <w:pPr>
      <w:spacing w:after="0" w:line="240" w:lineRule="auto"/>
      <w:ind w:left="1134" w:hanging="425"/>
      <w:jc w:val="both"/>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D59F4"/>
    <w:rPr>
      <w:sz w:val="16"/>
      <w:szCs w:val="16"/>
    </w:rPr>
  </w:style>
  <w:style w:type="paragraph" w:styleId="CommentText">
    <w:name w:val="annotation text"/>
    <w:basedOn w:val="Normal"/>
    <w:link w:val="CommentTextChar"/>
    <w:uiPriority w:val="99"/>
    <w:semiHidden/>
    <w:unhideWhenUsed/>
    <w:rsid w:val="008D59F4"/>
    <w:pPr>
      <w:spacing w:line="240" w:lineRule="auto"/>
    </w:pPr>
    <w:rPr>
      <w:sz w:val="20"/>
      <w:szCs w:val="20"/>
    </w:rPr>
  </w:style>
  <w:style w:type="character" w:customStyle="1" w:styleId="CommentTextChar">
    <w:name w:val="Comment Text Char"/>
    <w:basedOn w:val="DefaultParagraphFont"/>
    <w:link w:val="CommentText"/>
    <w:uiPriority w:val="99"/>
    <w:semiHidden/>
    <w:rsid w:val="008D59F4"/>
    <w:rPr>
      <w:sz w:val="20"/>
      <w:szCs w:val="20"/>
    </w:rPr>
  </w:style>
  <w:style w:type="paragraph" w:styleId="CommentSubject">
    <w:name w:val="annotation subject"/>
    <w:basedOn w:val="CommentText"/>
    <w:next w:val="CommentText"/>
    <w:link w:val="CommentSubjectChar"/>
    <w:uiPriority w:val="99"/>
    <w:semiHidden/>
    <w:unhideWhenUsed/>
    <w:rsid w:val="008D59F4"/>
    <w:rPr>
      <w:b/>
      <w:bCs/>
    </w:rPr>
  </w:style>
  <w:style w:type="character" w:customStyle="1" w:styleId="CommentSubjectChar">
    <w:name w:val="Comment Subject Char"/>
    <w:basedOn w:val="CommentTextChar"/>
    <w:link w:val="CommentSubject"/>
    <w:uiPriority w:val="99"/>
    <w:semiHidden/>
    <w:rsid w:val="008D59F4"/>
    <w:rPr>
      <w:b/>
      <w:bCs/>
      <w:sz w:val="20"/>
      <w:szCs w:val="20"/>
    </w:rPr>
  </w:style>
  <w:style w:type="paragraph" w:styleId="BalloonText">
    <w:name w:val="Balloon Text"/>
    <w:basedOn w:val="Normal"/>
    <w:link w:val="BalloonTextChar"/>
    <w:uiPriority w:val="99"/>
    <w:semiHidden/>
    <w:unhideWhenUsed/>
    <w:rsid w:val="008D59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59F4"/>
    <w:rPr>
      <w:rFonts w:ascii="Segoe UI" w:hAnsi="Segoe UI" w:cs="Segoe UI"/>
      <w:sz w:val="18"/>
      <w:szCs w:val="18"/>
    </w:rPr>
  </w:style>
  <w:style w:type="paragraph" w:styleId="PlainText">
    <w:name w:val="Plain Text"/>
    <w:basedOn w:val="Normal"/>
    <w:link w:val="PlainTextChar"/>
    <w:rsid w:val="0013682A"/>
    <w:pPr>
      <w:spacing w:after="0" w:line="240" w:lineRule="auto"/>
      <w:ind w:left="851" w:hanging="142"/>
    </w:pPr>
    <w:rPr>
      <w:rFonts w:ascii="Courier New" w:eastAsia="Times New Roman" w:hAnsi="Courier New" w:cs="Times New Roman"/>
      <w:kern w:val="24"/>
      <w:sz w:val="20"/>
      <w:szCs w:val="20"/>
      <w:lang w:val="en-US"/>
    </w:rPr>
  </w:style>
  <w:style w:type="character" w:customStyle="1" w:styleId="PlainTextChar">
    <w:name w:val="Plain Text Char"/>
    <w:basedOn w:val="DefaultParagraphFont"/>
    <w:link w:val="PlainText"/>
    <w:rsid w:val="0013682A"/>
    <w:rPr>
      <w:rFonts w:ascii="Courier New" w:eastAsia="Times New Roman" w:hAnsi="Courier New" w:cs="Times New Roman"/>
      <w:kern w:val="24"/>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jim.unsyiah.ac.id/FKep/article/view/1482%20.%20%20Di"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scholar.google.co.id/scholar?hl=id&amp;as_sdt=0%2C5&amp;as_vis=1&amp;q=jurnal+gambaran+pemenuhan+kebutuhan+spiritual&amp;bt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EB5D368-F4DD-42E5-A872-E9D2E4579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3123</Words>
  <Characters>17802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Gerraldo Mendoza</dc:creator>
  <cp:lastModifiedBy>User</cp:lastModifiedBy>
  <cp:revision>2</cp:revision>
  <dcterms:created xsi:type="dcterms:W3CDTF">2022-10-12T05:31:00Z</dcterms:created>
  <dcterms:modified xsi:type="dcterms:W3CDTF">2022-10-12T05:31:00Z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11th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http://www.zotero.org/styles/turabian-author-date</vt:lpwstr>
  </property>
  <property fmtid="{D5CDD505-2E9C-101B-9397-08002B2CF9AE}" pid="21" name="Mendeley Recent Style Name 9_1">
    <vt:lpwstr>Turabian 9th edition (author-date)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8626c532-d29a-38cf-a177-56a4d5ede44f</vt:lpwstr>
  </property>
</Properties>
</file>