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8F" w:rsidRPr="00E94819" w:rsidRDefault="00B92AA5" w:rsidP="00EF2E8F">
      <w:pPr>
        <w:spacing w:after="0" w:line="240" w:lineRule="auto"/>
        <w:jc w:val="center"/>
        <w:rPr>
          <w:rFonts w:ascii="Arial" w:hAnsi="Arial" w:cs="Arial"/>
          <w:b/>
          <w:sz w:val="24"/>
          <w:szCs w:val="24"/>
        </w:rPr>
      </w:pPr>
      <w:r w:rsidRPr="00E94819">
        <w:rPr>
          <w:rFonts w:ascii="Arial" w:hAnsi="Arial" w:cs="Arial"/>
          <w:b/>
          <w:sz w:val="24"/>
          <w:szCs w:val="24"/>
        </w:rPr>
        <w:t>PENGARUH SUBSTITUSI TEPUNG TERIGU DENGAN TEPUNG KACANG HIJAU (</w:t>
      </w:r>
      <w:r w:rsidRPr="00E94819">
        <w:rPr>
          <w:rFonts w:ascii="Arial" w:hAnsi="Arial" w:cs="Arial"/>
          <w:b/>
          <w:i/>
          <w:sz w:val="24"/>
          <w:szCs w:val="24"/>
        </w:rPr>
        <w:t>Vigna radiata</w:t>
      </w:r>
      <w:r w:rsidRPr="00E94819">
        <w:rPr>
          <w:rFonts w:ascii="Arial" w:hAnsi="Arial" w:cs="Arial"/>
          <w:b/>
          <w:sz w:val="24"/>
          <w:szCs w:val="24"/>
        </w:rPr>
        <w:t>) TERHADAP DAY</w:t>
      </w:r>
      <w:r w:rsidR="002538D8" w:rsidRPr="00E94819">
        <w:rPr>
          <w:rFonts w:ascii="Arial" w:hAnsi="Arial" w:cs="Arial"/>
          <w:b/>
          <w:sz w:val="24"/>
          <w:szCs w:val="24"/>
        </w:rPr>
        <w:t xml:space="preserve">A TERIMA, KADAR AIR, </w:t>
      </w:r>
      <w:r w:rsidRPr="00E94819">
        <w:rPr>
          <w:rFonts w:ascii="Arial" w:hAnsi="Arial" w:cs="Arial"/>
          <w:b/>
          <w:sz w:val="24"/>
          <w:szCs w:val="24"/>
        </w:rPr>
        <w:t>PROTEIN PADA COOKIES</w:t>
      </w:r>
    </w:p>
    <w:p w:rsidR="00EF2E8F" w:rsidRPr="00EF2E8F" w:rsidRDefault="00EF2E8F" w:rsidP="004A2536">
      <w:pPr>
        <w:spacing w:after="0" w:line="240" w:lineRule="auto"/>
        <w:rPr>
          <w:rFonts w:ascii="Times New Roman" w:hAnsi="Times New Roman" w:cs="Times New Roman"/>
          <w:b/>
          <w:sz w:val="28"/>
          <w:szCs w:val="28"/>
        </w:rPr>
      </w:pPr>
    </w:p>
    <w:p w:rsidR="00B92AA5" w:rsidRPr="00E94819" w:rsidRDefault="00B92AA5" w:rsidP="00EF2E8F">
      <w:pPr>
        <w:spacing w:after="0" w:line="240" w:lineRule="auto"/>
        <w:jc w:val="center"/>
        <w:rPr>
          <w:rFonts w:ascii="Arial" w:hAnsi="Arial" w:cs="Arial"/>
          <w:b/>
          <w:sz w:val="20"/>
          <w:szCs w:val="20"/>
          <w:vertAlign w:val="superscript"/>
        </w:rPr>
      </w:pPr>
      <w:r w:rsidRPr="00E94819">
        <w:rPr>
          <w:rFonts w:ascii="Arial" w:hAnsi="Arial" w:cs="Arial"/>
          <w:b/>
          <w:sz w:val="20"/>
          <w:szCs w:val="20"/>
        </w:rPr>
        <w:t>Dira Aprilia</w:t>
      </w:r>
      <w:r w:rsidR="00E94819">
        <w:rPr>
          <w:rFonts w:ascii="Arial" w:hAnsi="Arial" w:cs="Arial"/>
          <w:b/>
          <w:sz w:val="20"/>
          <w:szCs w:val="20"/>
          <w:vertAlign w:val="superscript"/>
        </w:rPr>
        <w:t>1</w:t>
      </w:r>
      <w:r w:rsidRPr="00E94819">
        <w:rPr>
          <w:rFonts w:ascii="Arial" w:hAnsi="Arial" w:cs="Arial"/>
          <w:b/>
          <w:sz w:val="20"/>
          <w:szCs w:val="20"/>
          <w:vertAlign w:val="superscript"/>
        </w:rPr>
        <w:t>*</w:t>
      </w:r>
      <w:r w:rsidRPr="00E94819">
        <w:rPr>
          <w:rFonts w:ascii="Arial" w:hAnsi="Arial" w:cs="Arial"/>
          <w:b/>
          <w:sz w:val="20"/>
          <w:szCs w:val="20"/>
        </w:rPr>
        <w:t>, Satiti Kawuri Putri</w:t>
      </w:r>
      <w:r w:rsidR="00E94819">
        <w:rPr>
          <w:rFonts w:ascii="Arial" w:hAnsi="Arial" w:cs="Arial"/>
          <w:b/>
          <w:sz w:val="20"/>
          <w:szCs w:val="20"/>
          <w:vertAlign w:val="superscript"/>
        </w:rPr>
        <w:t>2</w:t>
      </w:r>
      <w:r w:rsidRPr="00E94819">
        <w:rPr>
          <w:rFonts w:ascii="Arial" w:hAnsi="Arial" w:cs="Arial"/>
          <w:b/>
          <w:sz w:val="20"/>
          <w:szCs w:val="20"/>
        </w:rPr>
        <w:t>, Nurlaini</w:t>
      </w:r>
      <w:r w:rsidR="00E94819">
        <w:rPr>
          <w:rFonts w:ascii="Arial" w:hAnsi="Arial" w:cs="Arial"/>
          <w:b/>
          <w:sz w:val="20"/>
          <w:szCs w:val="20"/>
          <w:vertAlign w:val="superscript"/>
        </w:rPr>
        <w:t>3</w:t>
      </w:r>
    </w:p>
    <w:p w:rsidR="00D92F6D" w:rsidRPr="00E94819" w:rsidRDefault="00D92F6D" w:rsidP="00EF2E8F">
      <w:pPr>
        <w:spacing w:after="0" w:line="240" w:lineRule="auto"/>
        <w:jc w:val="center"/>
        <w:rPr>
          <w:rFonts w:ascii="Arial" w:hAnsi="Arial" w:cs="Arial"/>
          <w:sz w:val="16"/>
          <w:szCs w:val="16"/>
        </w:rPr>
      </w:pPr>
      <w:r w:rsidRPr="00E94819">
        <w:rPr>
          <w:rFonts w:ascii="Arial" w:hAnsi="Arial" w:cs="Arial"/>
          <w:sz w:val="16"/>
          <w:szCs w:val="16"/>
        </w:rPr>
        <w:t xml:space="preserve">Program Studi Ilmu Gizi, Sekolah Tinggi Ilmu Kesehatan Baiturrahim Jambi, </w:t>
      </w:r>
    </w:p>
    <w:p w:rsidR="00D92F6D" w:rsidRPr="00E94819" w:rsidRDefault="00D92F6D" w:rsidP="00EF2E8F">
      <w:pPr>
        <w:spacing w:after="0" w:line="240" w:lineRule="auto"/>
        <w:jc w:val="center"/>
        <w:rPr>
          <w:rFonts w:ascii="Arial" w:hAnsi="Arial" w:cs="Arial"/>
          <w:sz w:val="16"/>
          <w:szCs w:val="16"/>
        </w:rPr>
      </w:pPr>
      <w:proofErr w:type="gramStart"/>
      <w:r w:rsidRPr="00E94819">
        <w:rPr>
          <w:rFonts w:ascii="Arial" w:hAnsi="Arial" w:cs="Arial"/>
          <w:sz w:val="16"/>
          <w:szCs w:val="16"/>
        </w:rPr>
        <w:t>Jalan Prof. DR. Moh.</w:t>
      </w:r>
      <w:proofErr w:type="gramEnd"/>
      <w:r w:rsidRPr="00E94819">
        <w:rPr>
          <w:rFonts w:ascii="Arial" w:hAnsi="Arial" w:cs="Arial"/>
          <w:sz w:val="16"/>
          <w:szCs w:val="16"/>
        </w:rPr>
        <w:t xml:space="preserve"> Yamin No.30, Lb. Bandung, Kecamatan Jelutung, Kota Jambi 36135</w:t>
      </w:r>
    </w:p>
    <w:p w:rsidR="00D92F6D" w:rsidRPr="00E94819" w:rsidRDefault="00D92F6D" w:rsidP="00EF2E8F">
      <w:pPr>
        <w:spacing w:after="0" w:line="240" w:lineRule="auto"/>
        <w:jc w:val="center"/>
        <w:rPr>
          <w:rFonts w:ascii="Arial" w:hAnsi="Arial" w:cs="Arial"/>
          <w:sz w:val="16"/>
          <w:szCs w:val="16"/>
        </w:rPr>
      </w:pPr>
      <w:r w:rsidRPr="00E94819">
        <w:rPr>
          <w:rFonts w:ascii="Arial" w:hAnsi="Arial" w:cs="Arial"/>
          <w:sz w:val="16"/>
          <w:szCs w:val="16"/>
          <w:vertAlign w:val="superscript"/>
        </w:rPr>
        <w:t>*</w:t>
      </w:r>
      <w:r w:rsidRPr="00E94819">
        <w:rPr>
          <w:rFonts w:ascii="Arial" w:hAnsi="Arial" w:cs="Arial"/>
          <w:sz w:val="16"/>
          <w:szCs w:val="16"/>
        </w:rPr>
        <w:t xml:space="preserve">Korespondensi: </w:t>
      </w:r>
      <w:r w:rsidR="00EF2E8F" w:rsidRPr="00E94819">
        <w:rPr>
          <w:rFonts w:ascii="Arial" w:hAnsi="Arial" w:cs="Arial"/>
          <w:sz w:val="16"/>
          <w:szCs w:val="16"/>
        </w:rPr>
        <w:t>aprilia</w:t>
      </w:r>
      <w:r w:rsidRPr="00E94819">
        <w:rPr>
          <w:rFonts w:ascii="Arial" w:hAnsi="Arial" w:cs="Arial"/>
          <w:sz w:val="16"/>
          <w:szCs w:val="16"/>
        </w:rPr>
        <w:t>dira28@gmail.com</w:t>
      </w:r>
    </w:p>
    <w:p w:rsidR="00D92F6D" w:rsidRPr="00E94819" w:rsidRDefault="00D92F6D" w:rsidP="00EF2E8F">
      <w:pPr>
        <w:spacing w:after="0" w:line="240" w:lineRule="auto"/>
        <w:rPr>
          <w:rFonts w:ascii="Arial" w:hAnsi="Arial" w:cs="Arial"/>
          <w:sz w:val="16"/>
          <w:szCs w:val="16"/>
        </w:rPr>
      </w:pPr>
    </w:p>
    <w:p w:rsidR="00E94819" w:rsidRDefault="00E94819" w:rsidP="004A2536">
      <w:pPr>
        <w:spacing w:after="0" w:line="240" w:lineRule="auto"/>
        <w:rPr>
          <w:rFonts w:ascii="Times New Roman" w:hAnsi="Times New Roman" w:cs="Times New Roman"/>
          <w:b/>
          <w:i/>
        </w:rPr>
      </w:pPr>
    </w:p>
    <w:p w:rsidR="00E94819" w:rsidRPr="00E94819" w:rsidRDefault="00E94819" w:rsidP="00E94819">
      <w:pPr>
        <w:spacing w:after="0" w:line="360" w:lineRule="auto"/>
        <w:jc w:val="center"/>
        <w:rPr>
          <w:rFonts w:ascii="Arial" w:hAnsi="Arial" w:cs="Arial"/>
          <w:b/>
          <w:sz w:val="20"/>
          <w:szCs w:val="20"/>
        </w:rPr>
      </w:pPr>
      <w:r w:rsidRPr="00E94819">
        <w:rPr>
          <w:rFonts w:ascii="Arial" w:hAnsi="Arial" w:cs="Arial"/>
          <w:b/>
          <w:sz w:val="20"/>
          <w:szCs w:val="20"/>
        </w:rPr>
        <w:t>ABSTRAK</w:t>
      </w:r>
    </w:p>
    <w:p w:rsidR="00E94819" w:rsidRPr="00E94819" w:rsidRDefault="00E94819" w:rsidP="00E94819">
      <w:pPr>
        <w:spacing w:after="0" w:line="240" w:lineRule="auto"/>
        <w:ind w:firstLine="720"/>
        <w:jc w:val="both"/>
        <w:rPr>
          <w:rFonts w:ascii="Arial" w:hAnsi="Arial" w:cs="Arial"/>
          <w:sz w:val="18"/>
          <w:szCs w:val="18"/>
        </w:rPr>
      </w:pPr>
      <w:r w:rsidRPr="00E94819">
        <w:rPr>
          <w:rFonts w:ascii="Arial" w:hAnsi="Arial" w:cs="Arial"/>
          <w:sz w:val="18"/>
          <w:szCs w:val="18"/>
        </w:rPr>
        <w:t xml:space="preserve">Tingginya sumber protein pada kacang hijau serta dapat memeperbaiki upaya mengoptimalkan pengolahan kacang hijau dapat dilakukan dengan </w:t>
      </w:r>
      <w:proofErr w:type="gramStart"/>
      <w:r w:rsidRPr="00E94819">
        <w:rPr>
          <w:rFonts w:ascii="Arial" w:hAnsi="Arial" w:cs="Arial"/>
          <w:sz w:val="18"/>
          <w:szCs w:val="18"/>
        </w:rPr>
        <w:t>cara</w:t>
      </w:r>
      <w:proofErr w:type="gramEnd"/>
      <w:r w:rsidRPr="00E94819">
        <w:rPr>
          <w:rFonts w:ascii="Arial" w:hAnsi="Arial" w:cs="Arial"/>
          <w:sz w:val="18"/>
          <w:szCs w:val="18"/>
        </w:rPr>
        <w:t xml:space="preserve"> diversifikasi pangan, kacang hijau dapat dibuat menjadi tepung. Maka dilakukan pengolahan tepung kacang hijau dijadikan salah satu </w:t>
      </w:r>
      <w:proofErr w:type="gramStart"/>
      <w:r w:rsidRPr="00E94819">
        <w:rPr>
          <w:rFonts w:ascii="Arial" w:hAnsi="Arial" w:cs="Arial"/>
          <w:sz w:val="18"/>
          <w:szCs w:val="18"/>
        </w:rPr>
        <w:t>alternatif  bahan</w:t>
      </w:r>
      <w:proofErr w:type="gramEnd"/>
      <w:r w:rsidRPr="00E94819">
        <w:rPr>
          <w:rFonts w:ascii="Arial" w:hAnsi="Arial" w:cs="Arial"/>
          <w:sz w:val="18"/>
          <w:szCs w:val="18"/>
        </w:rPr>
        <w:t xml:space="preserve"> substitusi tepung terigu dalam pembuatan cookies. </w:t>
      </w:r>
      <w:proofErr w:type="gramStart"/>
      <w:r w:rsidRPr="00E94819">
        <w:rPr>
          <w:rFonts w:ascii="Arial" w:hAnsi="Arial" w:cs="Arial"/>
          <w:sz w:val="18"/>
          <w:szCs w:val="18"/>
        </w:rPr>
        <w:t>Tujuan penelitian ini adalah untuk mengetahui daya terima cookies substitusi tepung terigu dengan tepung kacang hijau (</w:t>
      </w:r>
      <w:r w:rsidRPr="00E94819">
        <w:rPr>
          <w:rFonts w:ascii="Arial" w:hAnsi="Arial" w:cs="Arial"/>
          <w:i/>
          <w:sz w:val="18"/>
          <w:szCs w:val="18"/>
        </w:rPr>
        <w:t>Vigna radiata</w:t>
      </w:r>
      <w:r w:rsidRPr="00E94819">
        <w:rPr>
          <w:rFonts w:ascii="Arial" w:hAnsi="Arial" w:cs="Arial"/>
          <w:sz w:val="18"/>
          <w:szCs w:val="18"/>
        </w:rPr>
        <w:t>).</w:t>
      </w:r>
      <w:proofErr w:type="gramEnd"/>
      <w:r w:rsidRPr="00E94819">
        <w:rPr>
          <w:rFonts w:ascii="Arial" w:hAnsi="Arial" w:cs="Arial"/>
          <w:sz w:val="18"/>
          <w:szCs w:val="18"/>
        </w:rPr>
        <w:t xml:space="preserve"> Penelitian ini merupakan penelitian eksperimen menggunakan rancangan acak lengkap (RAL) dengan 4 perlakuan cookies substitusi tepung kacang hijau A1 (100% tepung </w:t>
      </w:r>
      <w:proofErr w:type="gramStart"/>
      <w:r w:rsidRPr="00E94819">
        <w:rPr>
          <w:rFonts w:ascii="Arial" w:hAnsi="Arial" w:cs="Arial"/>
          <w:sz w:val="18"/>
          <w:szCs w:val="18"/>
        </w:rPr>
        <w:t>terigu :</w:t>
      </w:r>
      <w:proofErr w:type="gramEnd"/>
      <w:r w:rsidRPr="00E94819">
        <w:rPr>
          <w:rFonts w:ascii="Arial" w:hAnsi="Arial" w:cs="Arial"/>
          <w:sz w:val="18"/>
          <w:szCs w:val="18"/>
        </w:rPr>
        <w:t xml:space="preserve"> 0% tepung kacang hijau), A2 (80% tepung terigu : 20% tepung kacang hijau), A3 (70% tepung terigu : 30% tepung kacang hijau), A4 (60% tepung terigu : 40% tepung kacang hijau). Parameter pada penelitian yang diamati antara lain warna, aroma, tekstur, dan rasa pada uji daya terima serta </w:t>
      </w:r>
      <w:proofErr w:type="gramStart"/>
      <w:r w:rsidRPr="00E94819">
        <w:rPr>
          <w:rFonts w:ascii="Arial" w:hAnsi="Arial" w:cs="Arial"/>
          <w:sz w:val="18"/>
          <w:szCs w:val="18"/>
        </w:rPr>
        <w:t>kadar</w:t>
      </w:r>
      <w:proofErr w:type="gramEnd"/>
      <w:r w:rsidRPr="00E94819">
        <w:rPr>
          <w:rFonts w:ascii="Arial" w:hAnsi="Arial" w:cs="Arial"/>
          <w:sz w:val="18"/>
          <w:szCs w:val="18"/>
        </w:rPr>
        <w:t xml:space="preserve"> air dan protein. Hasil penelitian menunjukkan bahwa cookies susbtitusi tepung terigu dengan tepung kacang hijau terbaik perlakuan A3 (70% tepung </w:t>
      </w:r>
      <w:proofErr w:type="gramStart"/>
      <w:r w:rsidRPr="00E94819">
        <w:rPr>
          <w:rFonts w:ascii="Arial" w:hAnsi="Arial" w:cs="Arial"/>
          <w:sz w:val="18"/>
          <w:szCs w:val="18"/>
        </w:rPr>
        <w:t>terigu :</w:t>
      </w:r>
      <w:proofErr w:type="gramEnd"/>
      <w:r w:rsidRPr="00E94819">
        <w:rPr>
          <w:rFonts w:ascii="Arial" w:hAnsi="Arial" w:cs="Arial"/>
          <w:sz w:val="18"/>
          <w:szCs w:val="18"/>
        </w:rPr>
        <w:t xml:space="preserve"> 30% tepung kacang hijau), kadar air 4,21%, protein 5,01% dengan tingkat kesukaan warna 4,20 (suka), aroma 4,30 (suka), tekstur 4,20 (suka), dan rasa 4,17 (suka). Dari hasil penelitian dapat disimpulkan bahwa cookies substitusi tepung terigu dengan tepung kacang hijau berpengaruh nyata terhadap daya terima, </w:t>
      </w:r>
      <w:proofErr w:type="gramStart"/>
      <w:r w:rsidRPr="00E94819">
        <w:rPr>
          <w:rFonts w:ascii="Arial" w:hAnsi="Arial" w:cs="Arial"/>
          <w:sz w:val="18"/>
          <w:szCs w:val="18"/>
        </w:rPr>
        <w:t>kadar</w:t>
      </w:r>
      <w:proofErr w:type="gramEnd"/>
      <w:r w:rsidRPr="00E94819">
        <w:rPr>
          <w:rFonts w:ascii="Arial" w:hAnsi="Arial" w:cs="Arial"/>
          <w:sz w:val="18"/>
          <w:szCs w:val="18"/>
        </w:rPr>
        <w:t xml:space="preserve"> air dan protein pada cookies</w:t>
      </w:r>
    </w:p>
    <w:p w:rsidR="00E94819" w:rsidRPr="00E94819" w:rsidRDefault="00E94819" w:rsidP="00E94819">
      <w:pPr>
        <w:spacing w:after="0" w:line="240" w:lineRule="auto"/>
        <w:jc w:val="both"/>
        <w:rPr>
          <w:rFonts w:ascii="Arial" w:hAnsi="Arial" w:cs="Arial"/>
          <w:sz w:val="18"/>
          <w:szCs w:val="18"/>
        </w:rPr>
      </w:pPr>
    </w:p>
    <w:p w:rsidR="00E94819" w:rsidRPr="00E94819" w:rsidRDefault="00E94819" w:rsidP="00E94819">
      <w:pPr>
        <w:spacing w:after="0" w:line="240" w:lineRule="auto"/>
        <w:jc w:val="both"/>
        <w:rPr>
          <w:rFonts w:ascii="Arial" w:hAnsi="Arial" w:cs="Arial"/>
          <w:sz w:val="18"/>
          <w:szCs w:val="18"/>
        </w:rPr>
      </w:pPr>
      <w:r w:rsidRPr="00E94819">
        <w:rPr>
          <w:rFonts w:ascii="Arial" w:hAnsi="Arial" w:cs="Arial"/>
          <w:b/>
          <w:sz w:val="18"/>
          <w:szCs w:val="18"/>
        </w:rPr>
        <w:t>Kata Kunci:</w:t>
      </w:r>
      <w:r w:rsidRPr="00E94819">
        <w:rPr>
          <w:rFonts w:ascii="Arial" w:hAnsi="Arial" w:cs="Arial"/>
          <w:sz w:val="18"/>
          <w:szCs w:val="18"/>
        </w:rPr>
        <w:t xml:space="preserve"> Kacang Hijau, Daya Terima, Kadar Air, Protein, Cookies </w:t>
      </w:r>
    </w:p>
    <w:p w:rsidR="00E94819" w:rsidRPr="00E94819" w:rsidRDefault="00E94819" w:rsidP="00E94819">
      <w:pPr>
        <w:spacing w:after="0" w:line="240" w:lineRule="auto"/>
        <w:jc w:val="both"/>
        <w:rPr>
          <w:rFonts w:ascii="Arial" w:hAnsi="Arial" w:cs="Arial"/>
          <w:sz w:val="18"/>
          <w:szCs w:val="18"/>
        </w:rPr>
      </w:pPr>
    </w:p>
    <w:p w:rsidR="00E94819" w:rsidRDefault="00E94819" w:rsidP="00EF2E8F">
      <w:pPr>
        <w:spacing w:after="0" w:line="360" w:lineRule="auto"/>
        <w:jc w:val="center"/>
        <w:rPr>
          <w:rFonts w:ascii="Arial" w:hAnsi="Arial" w:cs="Arial"/>
          <w:b/>
          <w:i/>
          <w:sz w:val="20"/>
          <w:szCs w:val="20"/>
        </w:rPr>
      </w:pPr>
    </w:p>
    <w:p w:rsidR="00EF2E8F" w:rsidRPr="00E94819" w:rsidRDefault="00E94819" w:rsidP="00EF2E8F">
      <w:pPr>
        <w:spacing w:after="0" w:line="360" w:lineRule="auto"/>
        <w:jc w:val="center"/>
        <w:rPr>
          <w:rFonts w:ascii="Arial" w:hAnsi="Arial" w:cs="Arial"/>
          <w:b/>
          <w:i/>
          <w:sz w:val="20"/>
          <w:szCs w:val="20"/>
        </w:rPr>
      </w:pPr>
      <w:r w:rsidRPr="00E94819">
        <w:rPr>
          <w:rFonts w:ascii="Arial" w:hAnsi="Arial" w:cs="Arial"/>
          <w:b/>
          <w:i/>
          <w:sz w:val="20"/>
          <w:szCs w:val="20"/>
        </w:rPr>
        <w:t>ABSTRACT</w:t>
      </w:r>
    </w:p>
    <w:p w:rsidR="00BD23ED" w:rsidRPr="00E94819" w:rsidRDefault="00EF2E8F" w:rsidP="00E94819">
      <w:pPr>
        <w:pStyle w:val="HTMLPreformatted"/>
        <w:tabs>
          <w:tab w:val="clear" w:pos="916"/>
          <w:tab w:val="left" w:pos="720"/>
        </w:tabs>
        <w:jc w:val="both"/>
        <w:rPr>
          <w:rFonts w:ascii="Arial" w:hAnsi="Arial" w:cs="Arial"/>
          <w:i/>
          <w:sz w:val="18"/>
          <w:szCs w:val="18"/>
        </w:rPr>
      </w:pPr>
      <w:r>
        <w:rPr>
          <w:rStyle w:val="y2iqfc"/>
          <w:rFonts w:ascii="Times New Roman" w:hAnsi="Times New Roman" w:cs="Times New Roman"/>
          <w:sz w:val="22"/>
          <w:szCs w:val="22"/>
          <w:lang w:val="en"/>
        </w:rPr>
        <w:tab/>
      </w:r>
      <w:r w:rsidR="00BD23ED" w:rsidRPr="00E94819">
        <w:rPr>
          <w:rStyle w:val="y2iqfc"/>
          <w:rFonts w:ascii="Arial" w:hAnsi="Arial" w:cs="Arial"/>
          <w:i/>
          <w:sz w:val="18"/>
          <w:szCs w:val="18"/>
          <w:lang w:val="en"/>
        </w:rPr>
        <w:t xml:space="preserve">The high source of protein in green beans and can improve efforts to optimize the processing of green beans can be done by means of food diversification, green beans can be made into flour. Then the processing of mung bean flour is used as an alternative ingredient to substitute wheat flour in making cookies. The purpose of this study was to determine the acceptability of cookies substituting wheat flour with mung bean flour (Vigna radiata). This study was an experimental study using a completely randomized design (CRD) with 4 treatments of cookies substitution of mung bean flour A1 (100% wheat </w:t>
      </w:r>
      <w:proofErr w:type="gramStart"/>
      <w:r w:rsidR="00BD23ED" w:rsidRPr="00E94819">
        <w:rPr>
          <w:rStyle w:val="y2iqfc"/>
          <w:rFonts w:ascii="Arial" w:hAnsi="Arial" w:cs="Arial"/>
          <w:i/>
          <w:sz w:val="18"/>
          <w:szCs w:val="18"/>
          <w:lang w:val="en"/>
        </w:rPr>
        <w:t>flour :</w:t>
      </w:r>
      <w:proofErr w:type="gramEnd"/>
      <w:r w:rsidR="00BD23ED" w:rsidRPr="00E94819">
        <w:rPr>
          <w:rStyle w:val="y2iqfc"/>
          <w:rFonts w:ascii="Arial" w:hAnsi="Arial" w:cs="Arial"/>
          <w:i/>
          <w:sz w:val="18"/>
          <w:szCs w:val="18"/>
          <w:lang w:val="en"/>
        </w:rPr>
        <w:t xml:space="preserve"> 0% mung bean flour), A2 (80% wheat flour : 20% mung bean flour), A3 ( 70% wheat flour : 30% mung bean flour), A4 (60% wheat flour : 40% mung bean flour). Parameters observed in the study included color, aroma, texture, and taste in the acceptability test as well as water and protein content. The results showed that the best substitution of wheat flour with mung bean flour was A3 treatment (70% wheat flour : 30% mung bean flour), 4.21% moisture content, 5.01% protein with a color preference level of 4.20 (likes) , aroma 4.30 (like), texture 4.20 (like), and taste 4.17 (like). From the results of the study it can be concluded that cookies substitution of wheat flour with mung bean flour has a significant effect on acceptability, water content and protein in cookies</w:t>
      </w:r>
      <w:r w:rsidR="00E94819">
        <w:rPr>
          <w:rStyle w:val="y2iqfc"/>
          <w:rFonts w:ascii="Arial" w:hAnsi="Arial" w:cs="Arial"/>
          <w:i/>
          <w:sz w:val="18"/>
          <w:szCs w:val="18"/>
          <w:lang w:val="en"/>
        </w:rPr>
        <w:t>.</w:t>
      </w:r>
    </w:p>
    <w:p w:rsidR="009969A8" w:rsidRPr="00E94819" w:rsidRDefault="009969A8" w:rsidP="00EF2E8F">
      <w:pPr>
        <w:spacing w:after="0" w:line="240" w:lineRule="auto"/>
        <w:jc w:val="both"/>
        <w:rPr>
          <w:rFonts w:ascii="Arial" w:hAnsi="Arial" w:cs="Arial"/>
          <w:sz w:val="18"/>
          <w:szCs w:val="18"/>
        </w:rPr>
      </w:pPr>
    </w:p>
    <w:p w:rsidR="004A2536" w:rsidRPr="00E94819" w:rsidRDefault="00EF2E8F" w:rsidP="00EF2E8F">
      <w:pPr>
        <w:pStyle w:val="HTMLPreformatted"/>
        <w:rPr>
          <w:rStyle w:val="y2iqfc"/>
          <w:rFonts w:ascii="Arial" w:hAnsi="Arial" w:cs="Arial"/>
          <w:i/>
          <w:sz w:val="18"/>
          <w:szCs w:val="18"/>
          <w:lang w:val="en"/>
        </w:rPr>
      </w:pPr>
      <w:r w:rsidRPr="00E94819">
        <w:rPr>
          <w:rStyle w:val="y2iqfc"/>
          <w:rFonts w:ascii="Arial" w:hAnsi="Arial" w:cs="Arial"/>
          <w:b/>
          <w:i/>
          <w:sz w:val="18"/>
          <w:szCs w:val="18"/>
          <w:lang w:val="en"/>
        </w:rPr>
        <w:t>Keywords:</w:t>
      </w:r>
      <w:r w:rsidRPr="00E94819">
        <w:rPr>
          <w:rStyle w:val="y2iqfc"/>
          <w:rFonts w:ascii="Arial" w:hAnsi="Arial" w:cs="Arial"/>
          <w:i/>
          <w:sz w:val="18"/>
          <w:szCs w:val="18"/>
          <w:lang w:val="en"/>
        </w:rPr>
        <w:t xml:space="preserve"> Mung Beans, Acceptability, Moisture Content, Protein, Cookies</w:t>
      </w:r>
    </w:p>
    <w:p w:rsidR="00EF2E8F" w:rsidRPr="00E94819" w:rsidRDefault="00EF2E8F" w:rsidP="00EF2E8F">
      <w:pPr>
        <w:pStyle w:val="HTMLPreformatted"/>
        <w:rPr>
          <w:rFonts w:ascii="Arial" w:hAnsi="Arial" w:cs="Arial"/>
          <w:i/>
          <w:sz w:val="18"/>
          <w:szCs w:val="18"/>
        </w:rPr>
      </w:pPr>
    </w:p>
    <w:p w:rsidR="00041B12" w:rsidRDefault="00041B12" w:rsidP="00041B12">
      <w:pPr>
        <w:spacing w:line="240" w:lineRule="auto"/>
        <w:rPr>
          <w:rFonts w:ascii="Times New Roman" w:hAnsi="Times New Roman" w:cs="Times New Roman"/>
          <w:b/>
          <w:sz w:val="24"/>
          <w:szCs w:val="24"/>
        </w:rPr>
        <w:sectPr w:rsidR="00041B12" w:rsidSect="001446BA">
          <w:headerReference w:type="default" r:id="rId9"/>
          <w:footerReference w:type="default" r:id="rId10"/>
          <w:pgSz w:w="11907" w:h="16839" w:code="9"/>
          <w:pgMar w:top="1440" w:right="1440" w:bottom="1440" w:left="1440" w:header="720" w:footer="720" w:gutter="0"/>
          <w:cols w:space="720"/>
          <w:docGrid w:linePitch="360"/>
        </w:sectPr>
      </w:pPr>
    </w:p>
    <w:p w:rsidR="00E850FD" w:rsidRPr="00A36324" w:rsidRDefault="001446BA" w:rsidP="00E06230">
      <w:pPr>
        <w:spacing w:after="0" w:line="240" w:lineRule="auto"/>
        <w:rPr>
          <w:rFonts w:ascii="Arial" w:hAnsi="Arial" w:cs="Arial"/>
          <w:b/>
          <w:sz w:val="24"/>
          <w:szCs w:val="24"/>
        </w:rPr>
      </w:pPr>
      <w:r w:rsidRPr="00A36324">
        <w:rPr>
          <w:rFonts w:ascii="Arial" w:hAnsi="Arial" w:cs="Arial"/>
          <w:b/>
          <w:sz w:val="24"/>
          <w:szCs w:val="24"/>
        </w:rPr>
        <w:lastRenderedPageBreak/>
        <w:t>PENDAHULUAN</w:t>
      </w:r>
    </w:p>
    <w:p w:rsidR="00C45E8B" w:rsidRPr="00A36324" w:rsidRDefault="001446BA" w:rsidP="00E06230">
      <w:pPr>
        <w:spacing w:after="0" w:line="240" w:lineRule="auto"/>
        <w:ind w:firstLine="720"/>
        <w:jc w:val="both"/>
        <w:rPr>
          <w:rFonts w:ascii="Arial" w:hAnsi="Arial" w:cs="Arial"/>
          <w:sz w:val="20"/>
          <w:szCs w:val="20"/>
        </w:rPr>
      </w:pPr>
      <w:proofErr w:type="gramStart"/>
      <w:r w:rsidRPr="00A36324">
        <w:rPr>
          <w:rFonts w:ascii="Arial" w:hAnsi="Arial" w:cs="Arial"/>
          <w:sz w:val="20"/>
          <w:szCs w:val="20"/>
        </w:rPr>
        <w:t>Kuliner pada abad ke-21 semakin berkembang pesat termasuk cookies.</w:t>
      </w:r>
      <w:proofErr w:type="gramEnd"/>
      <w:r w:rsidRPr="00A36324">
        <w:rPr>
          <w:rFonts w:ascii="Arial" w:hAnsi="Arial" w:cs="Arial"/>
          <w:sz w:val="20"/>
          <w:szCs w:val="20"/>
        </w:rPr>
        <w:t xml:space="preserve"> Cookies (kue kering) merupakan salah satu jenis makanan ringan yang sangat digemari masyarakat baik di perkotaan maupun di pedesaan pada umumnya mulai dari anak-anak sampai orang dewasa, produk ini disukai karena praktis dan mudah dalam penyajiannya, memiliki rasa sedikit </w:t>
      </w:r>
      <w:proofErr w:type="gramStart"/>
      <w:r w:rsidRPr="00A36324">
        <w:rPr>
          <w:rFonts w:ascii="Arial" w:hAnsi="Arial" w:cs="Arial"/>
          <w:sz w:val="20"/>
          <w:szCs w:val="20"/>
        </w:rPr>
        <w:t>manis</w:t>
      </w:r>
      <w:proofErr w:type="gramEnd"/>
      <w:r w:rsidRPr="00A36324">
        <w:rPr>
          <w:rFonts w:ascii="Arial" w:hAnsi="Arial" w:cs="Arial"/>
          <w:sz w:val="20"/>
          <w:szCs w:val="20"/>
        </w:rPr>
        <w:t xml:space="preserve"> gurih serta memiliki umur simpan yang cukup lama 3-6 bulan. </w:t>
      </w:r>
      <w:r w:rsidR="00C45E8B" w:rsidRPr="00A36324">
        <w:rPr>
          <w:rFonts w:ascii="Arial" w:hAnsi="Arial" w:cs="Arial"/>
          <w:sz w:val="20"/>
          <w:szCs w:val="20"/>
        </w:rPr>
        <w:t>Konsumsi rata-rata kue kering (termasuk cookies) cukup tinggi di Indonesia, tahun 2011-2015 memiliki perkembangan konsumsi rata-rata sekitar 24</w:t>
      </w:r>
      <w:proofErr w:type="gramStart"/>
      <w:r w:rsidR="00C45E8B" w:rsidRPr="00A36324">
        <w:rPr>
          <w:rFonts w:ascii="Arial" w:hAnsi="Arial" w:cs="Arial"/>
          <w:sz w:val="20"/>
          <w:szCs w:val="20"/>
        </w:rPr>
        <w:t>,22</w:t>
      </w:r>
      <w:proofErr w:type="gramEnd"/>
      <w:r w:rsidR="00C45E8B" w:rsidRPr="00A36324">
        <w:rPr>
          <w:rFonts w:ascii="Arial" w:hAnsi="Arial" w:cs="Arial"/>
          <w:sz w:val="20"/>
          <w:szCs w:val="20"/>
        </w:rPr>
        <w:t xml:space="preserve">% lebih tinggi </w:t>
      </w:r>
      <w:r w:rsidR="00C45E8B" w:rsidRPr="00A36324">
        <w:rPr>
          <w:rFonts w:ascii="Arial" w:hAnsi="Arial" w:cs="Arial"/>
          <w:sz w:val="20"/>
          <w:szCs w:val="20"/>
        </w:rPr>
        <w:lastRenderedPageBreak/>
        <w:t>dibandingkan rata-rata konsumsi kue basah (</w:t>
      </w:r>
      <w:r w:rsidR="00C45E8B" w:rsidRPr="00A36324">
        <w:rPr>
          <w:rFonts w:ascii="Arial" w:hAnsi="Arial" w:cs="Arial"/>
          <w:i/>
          <w:sz w:val="20"/>
          <w:szCs w:val="20"/>
        </w:rPr>
        <w:t>boil or steam cake</w:t>
      </w:r>
      <w:r w:rsidR="00C45E8B" w:rsidRPr="00A36324">
        <w:rPr>
          <w:rFonts w:ascii="Arial" w:hAnsi="Arial" w:cs="Arial"/>
          <w:sz w:val="20"/>
          <w:szCs w:val="20"/>
        </w:rPr>
        <w:t>) yang hanya 17,78% (Setjen Pertanian,</w:t>
      </w:r>
      <w:r w:rsidR="00FC7A66" w:rsidRPr="00A36324">
        <w:rPr>
          <w:rFonts w:ascii="Arial" w:hAnsi="Arial" w:cs="Arial"/>
          <w:sz w:val="20"/>
          <w:szCs w:val="20"/>
        </w:rPr>
        <w:t xml:space="preserve"> </w:t>
      </w:r>
      <w:r w:rsidR="00C45E8B" w:rsidRPr="00A36324">
        <w:rPr>
          <w:rFonts w:ascii="Arial" w:hAnsi="Arial" w:cs="Arial"/>
          <w:sz w:val="20"/>
          <w:szCs w:val="20"/>
        </w:rPr>
        <w:t>2015).</w:t>
      </w:r>
    </w:p>
    <w:p w:rsidR="00C4479B" w:rsidRPr="00A36324" w:rsidRDefault="00C45E8B" w:rsidP="00E06230">
      <w:pPr>
        <w:spacing w:after="0" w:line="240" w:lineRule="auto"/>
        <w:ind w:firstLine="720"/>
        <w:jc w:val="both"/>
        <w:rPr>
          <w:rStyle w:val="markedcontent"/>
          <w:rFonts w:ascii="Arial" w:hAnsi="Arial" w:cs="Arial"/>
          <w:sz w:val="20"/>
          <w:szCs w:val="20"/>
        </w:rPr>
      </w:pPr>
      <w:proofErr w:type="gramStart"/>
      <w:r w:rsidRPr="00A36324">
        <w:rPr>
          <w:rStyle w:val="markedcontent"/>
          <w:rFonts w:ascii="Arial" w:hAnsi="Arial" w:cs="Arial"/>
          <w:sz w:val="20"/>
          <w:szCs w:val="20"/>
        </w:rPr>
        <w:t>Cookies merupakan salah satu produk yang terbuat dari adonan lunak yang memiliki tekstur berat, cenderung padat dan lumer dimulut.</w:t>
      </w:r>
      <w:proofErr w:type="gramEnd"/>
      <w:r w:rsidRPr="00A36324">
        <w:rPr>
          <w:rStyle w:val="markedcontent"/>
          <w:rFonts w:ascii="Arial" w:hAnsi="Arial" w:cs="Arial"/>
          <w:sz w:val="20"/>
          <w:szCs w:val="20"/>
        </w:rPr>
        <w:t xml:space="preserve"> </w:t>
      </w:r>
      <w:proofErr w:type="gramStart"/>
      <w:r w:rsidRPr="00A36324">
        <w:rPr>
          <w:rFonts w:ascii="Arial" w:hAnsi="Arial" w:cs="Arial"/>
          <w:sz w:val="20"/>
          <w:szCs w:val="20"/>
        </w:rPr>
        <w:t>Bahan utama dalam pembuatan cookies adalah tepung terigu mengandung protein sebesar 8-9%.</w:t>
      </w:r>
      <w:proofErr w:type="gramEnd"/>
      <w:r w:rsidRPr="00A36324">
        <w:rPr>
          <w:rFonts w:ascii="Arial" w:hAnsi="Arial" w:cs="Arial"/>
          <w:sz w:val="20"/>
          <w:szCs w:val="20"/>
        </w:rPr>
        <w:t xml:space="preserve"> </w:t>
      </w:r>
      <w:proofErr w:type="gramStart"/>
      <w:r w:rsidRPr="00A36324">
        <w:rPr>
          <w:rFonts w:ascii="Arial" w:hAnsi="Arial" w:cs="Arial"/>
          <w:sz w:val="20"/>
          <w:szCs w:val="20"/>
        </w:rPr>
        <w:t>Tepung terigu diperoleh dari hasil penggilingan biji gandum yang mengalami beberapa tahap pengolahan.</w:t>
      </w:r>
      <w:proofErr w:type="gramEnd"/>
      <w:r w:rsidR="00C4479B" w:rsidRPr="00A36324">
        <w:rPr>
          <w:rFonts w:ascii="Arial" w:hAnsi="Arial" w:cs="Arial"/>
          <w:sz w:val="20"/>
          <w:szCs w:val="20"/>
        </w:rPr>
        <w:t xml:space="preserve"> </w:t>
      </w:r>
      <w:r w:rsidRPr="00A36324">
        <w:rPr>
          <w:rFonts w:ascii="Arial" w:hAnsi="Arial" w:cs="Arial"/>
          <w:sz w:val="20"/>
          <w:szCs w:val="20"/>
        </w:rPr>
        <w:t xml:space="preserve">Bahan substitusi </w:t>
      </w:r>
      <w:proofErr w:type="gramStart"/>
      <w:r w:rsidRPr="00A36324">
        <w:rPr>
          <w:rFonts w:ascii="Arial" w:hAnsi="Arial" w:cs="Arial"/>
          <w:sz w:val="20"/>
          <w:szCs w:val="20"/>
        </w:rPr>
        <w:t>lain</w:t>
      </w:r>
      <w:proofErr w:type="gramEnd"/>
      <w:r w:rsidRPr="00A36324">
        <w:rPr>
          <w:rFonts w:ascii="Arial" w:hAnsi="Arial" w:cs="Arial"/>
          <w:sz w:val="20"/>
          <w:szCs w:val="20"/>
        </w:rPr>
        <w:t xml:space="preserve"> dalam pembuatan cookies salah satunya dengan memanfaatkan tepung dari kacang-kacangan</w:t>
      </w:r>
      <w:r w:rsidRPr="00A36324">
        <w:rPr>
          <w:rStyle w:val="markedcontent"/>
          <w:rFonts w:ascii="Arial" w:hAnsi="Arial" w:cs="Arial"/>
          <w:sz w:val="20"/>
          <w:szCs w:val="20"/>
        </w:rPr>
        <w:t xml:space="preserve">. </w:t>
      </w:r>
      <w:r w:rsidR="00C4479B" w:rsidRPr="00A36324">
        <w:rPr>
          <w:rStyle w:val="markedcontent"/>
          <w:rFonts w:ascii="Arial" w:hAnsi="Arial" w:cs="Arial"/>
          <w:sz w:val="20"/>
          <w:szCs w:val="20"/>
        </w:rPr>
        <w:t xml:space="preserve">Salah satu kacang-kacangan yang dapat digunakan menjadi bahan pangan dalam bentuk cake, </w:t>
      </w:r>
      <w:r w:rsidR="00C4479B" w:rsidRPr="00A36324">
        <w:rPr>
          <w:rStyle w:val="markedcontent"/>
          <w:rFonts w:ascii="Arial" w:hAnsi="Arial" w:cs="Arial"/>
          <w:sz w:val="20"/>
          <w:szCs w:val="20"/>
        </w:rPr>
        <w:lastRenderedPageBreak/>
        <w:t>cookies, dan lain adalah kacang hijau (Heliza, 2010).</w:t>
      </w:r>
    </w:p>
    <w:p w:rsidR="00041B12" w:rsidRPr="00A36324" w:rsidRDefault="00C4479B" w:rsidP="00E06230">
      <w:pPr>
        <w:spacing w:after="0" w:line="240" w:lineRule="auto"/>
        <w:ind w:firstLine="720"/>
        <w:jc w:val="both"/>
        <w:rPr>
          <w:rStyle w:val="markedcontent"/>
          <w:rFonts w:ascii="Arial" w:hAnsi="Arial" w:cs="Arial"/>
          <w:sz w:val="20"/>
          <w:szCs w:val="20"/>
        </w:rPr>
      </w:pPr>
      <w:r w:rsidRPr="00A36324">
        <w:rPr>
          <w:rStyle w:val="markedcontent"/>
          <w:rFonts w:ascii="Arial" w:hAnsi="Arial" w:cs="Arial"/>
          <w:sz w:val="20"/>
          <w:szCs w:val="20"/>
        </w:rPr>
        <w:t xml:space="preserve">Kacang hijau memiliki </w:t>
      </w:r>
      <w:proofErr w:type="gramStart"/>
      <w:r w:rsidRPr="00A36324">
        <w:rPr>
          <w:rStyle w:val="markedcontent"/>
          <w:rFonts w:ascii="Arial" w:hAnsi="Arial" w:cs="Arial"/>
          <w:sz w:val="20"/>
          <w:szCs w:val="20"/>
        </w:rPr>
        <w:t>nama</w:t>
      </w:r>
      <w:proofErr w:type="gramEnd"/>
      <w:r w:rsidRPr="00A36324">
        <w:rPr>
          <w:rStyle w:val="markedcontent"/>
          <w:rFonts w:ascii="Arial" w:hAnsi="Arial" w:cs="Arial"/>
          <w:sz w:val="20"/>
          <w:szCs w:val="20"/>
        </w:rPr>
        <w:t xml:space="preserve"> latin </w:t>
      </w:r>
      <w:r w:rsidRPr="00A36324">
        <w:rPr>
          <w:rStyle w:val="markedcontent"/>
          <w:rFonts w:ascii="Arial" w:hAnsi="Arial" w:cs="Arial"/>
          <w:i/>
          <w:sz w:val="20"/>
          <w:szCs w:val="20"/>
        </w:rPr>
        <w:t>Vigna radiata</w:t>
      </w:r>
      <w:r w:rsidRPr="00A36324">
        <w:rPr>
          <w:rStyle w:val="markedcontent"/>
          <w:rFonts w:ascii="Arial" w:hAnsi="Arial" w:cs="Arial"/>
          <w:sz w:val="20"/>
          <w:szCs w:val="20"/>
        </w:rPr>
        <w:t xml:space="preserve"> merupakan tanaman semusim berumur pendek (60 hari) dan panen dilakukan beberapa kali yang berakhir pada hari ke-80 setelah tanam (Mustakim, 2016). </w:t>
      </w:r>
      <w:proofErr w:type="gramStart"/>
      <w:r w:rsidRPr="00A36324">
        <w:rPr>
          <w:rStyle w:val="markedcontent"/>
          <w:rFonts w:ascii="Arial" w:hAnsi="Arial" w:cs="Arial"/>
          <w:sz w:val="20"/>
          <w:szCs w:val="20"/>
        </w:rPr>
        <w:t>Sedangkan kacang hijau berumur genjah (55-65 hari), tahan kekeringan, variasi jenis penyakit relatif sedikit, dapat ditanam pada lahan kurang subur dan harga jual relatif tinggi serta stabil.</w:t>
      </w:r>
      <w:proofErr w:type="gramEnd"/>
      <w:r w:rsidRPr="00A36324">
        <w:rPr>
          <w:rStyle w:val="markedcontent"/>
          <w:rFonts w:ascii="Arial" w:hAnsi="Arial" w:cs="Arial"/>
          <w:sz w:val="20"/>
          <w:szCs w:val="20"/>
        </w:rPr>
        <w:t xml:space="preserve"> Permintaan kacang hijau dari tahun ke tahun meningkat dengan semakin beragamnya produk olahan berbahan </w:t>
      </w:r>
      <w:proofErr w:type="gramStart"/>
      <w:r w:rsidRPr="00A36324">
        <w:rPr>
          <w:rStyle w:val="markedcontent"/>
          <w:rFonts w:ascii="Arial" w:hAnsi="Arial" w:cs="Arial"/>
          <w:sz w:val="20"/>
          <w:szCs w:val="20"/>
        </w:rPr>
        <w:t>baku</w:t>
      </w:r>
      <w:proofErr w:type="gramEnd"/>
      <w:r w:rsidRPr="00A36324">
        <w:rPr>
          <w:rStyle w:val="markedcontent"/>
          <w:rFonts w:ascii="Arial" w:hAnsi="Arial" w:cs="Arial"/>
          <w:sz w:val="20"/>
          <w:szCs w:val="20"/>
        </w:rPr>
        <w:t xml:space="preserve"> kacang hijau yang dihasilkan oleh industri skala rumah tangga maupun industri besar (Kementerian Pertanian,</w:t>
      </w:r>
      <w:r w:rsidR="00FC7A66" w:rsidRPr="00A36324">
        <w:rPr>
          <w:rStyle w:val="markedcontent"/>
          <w:rFonts w:ascii="Arial" w:hAnsi="Arial" w:cs="Arial"/>
          <w:sz w:val="20"/>
          <w:szCs w:val="20"/>
        </w:rPr>
        <w:t xml:space="preserve"> </w:t>
      </w:r>
      <w:r w:rsidRPr="00A36324">
        <w:rPr>
          <w:rStyle w:val="markedcontent"/>
          <w:rFonts w:ascii="Arial" w:hAnsi="Arial" w:cs="Arial"/>
          <w:sz w:val="20"/>
          <w:szCs w:val="20"/>
        </w:rPr>
        <w:t xml:space="preserve">2013). </w:t>
      </w:r>
    </w:p>
    <w:p w:rsidR="00B04869" w:rsidRPr="00A36324" w:rsidRDefault="00C4479B" w:rsidP="00E06230">
      <w:pPr>
        <w:spacing w:after="0" w:line="240" w:lineRule="auto"/>
        <w:ind w:firstLine="720"/>
        <w:jc w:val="both"/>
        <w:rPr>
          <w:rStyle w:val="markedcontent"/>
          <w:rFonts w:ascii="Arial" w:hAnsi="Arial" w:cs="Arial"/>
          <w:sz w:val="20"/>
          <w:szCs w:val="20"/>
        </w:rPr>
      </w:pPr>
      <w:r w:rsidRPr="00A36324">
        <w:rPr>
          <w:rStyle w:val="markedcontent"/>
          <w:rFonts w:ascii="Arial" w:hAnsi="Arial" w:cs="Arial"/>
          <w:sz w:val="20"/>
          <w:szCs w:val="20"/>
        </w:rPr>
        <w:t xml:space="preserve">Kacang hijau kaya akan protein, kandungan gizi kacang hijau per 100 gram untuk kandungan protein kacang hijau berkisar 21,04 gram, lemak 1,64 gram, karbohidrat 63,55 gram, air 11,42 gram, abu 2,36 gram dan serat 2,46% (Aminah dan Wikanastri, 2012). </w:t>
      </w:r>
      <w:proofErr w:type="gramStart"/>
      <w:r w:rsidRPr="00A36324">
        <w:rPr>
          <w:rStyle w:val="markedcontent"/>
          <w:rFonts w:ascii="Arial" w:hAnsi="Arial" w:cs="Arial"/>
          <w:sz w:val="20"/>
          <w:szCs w:val="20"/>
        </w:rPr>
        <w:t>Kacang hijau sangat bermanfaat bagi tubuh dan kesehatan.</w:t>
      </w:r>
      <w:proofErr w:type="gramEnd"/>
      <w:r w:rsidRPr="00A36324">
        <w:rPr>
          <w:rStyle w:val="markedcontent"/>
          <w:rFonts w:ascii="Arial" w:hAnsi="Arial" w:cs="Arial"/>
          <w:sz w:val="20"/>
          <w:szCs w:val="20"/>
        </w:rPr>
        <w:t xml:space="preserve"> </w:t>
      </w:r>
      <w:proofErr w:type="gramStart"/>
      <w:r w:rsidRPr="00A36324">
        <w:rPr>
          <w:rStyle w:val="markedcontent"/>
          <w:rFonts w:ascii="Arial" w:hAnsi="Arial" w:cs="Arial"/>
          <w:sz w:val="20"/>
          <w:szCs w:val="20"/>
        </w:rPr>
        <w:t>Rendahnya lemak dalam kacang hijau menyebabkan bahan makanan atau minuman yang terbuat dari kacang hijau tidak mudah tengik (bau).</w:t>
      </w:r>
      <w:proofErr w:type="gramEnd"/>
      <w:r w:rsidRPr="00A36324">
        <w:rPr>
          <w:rStyle w:val="markedcontent"/>
          <w:rFonts w:ascii="Arial" w:hAnsi="Arial" w:cs="Arial"/>
          <w:sz w:val="20"/>
          <w:szCs w:val="20"/>
        </w:rPr>
        <w:t xml:space="preserve"> </w:t>
      </w:r>
      <w:proofErr w:type="gramStart"/>
      <w:r w:rsidR="00B04869" w:rsidRPr="00A36324">
        <w:rPr>
          <w:rFonts w:ascii="Arial" w:hAnsi="Arial" w:cs="Arial"/>
          <w:sz w:val="20"/>
          <w:szCs w:val="20"/>
        </w:rPr>
        <w:t>Tepung kacang hijau dapat dijadikan salah satu alternatif bahan substitusi tepung terigu dalam pembuatan cookies.</w:t>
      </w:r>
      <w:proofErr w:type="gramEnd"/>
      <w:r w:rsidR="00B04869" w:rsidRPr="00A36324">
        <w:rPr>
          <w:rFonts w:ascii="Arial" w:hAnsi="Arial" w:cs="Arial"/>
          <w:sz w:val="20"/>
          <w:szCs w:val="20"/>
        </w:rPr>
        <w:t xml:space="preserve"> </w:t>
      </w:r>
      <w:proofErr w:type="gramStart"/>
      <w:r w:rsidR="00B04869" w:rsidRPr="00A36324">
        <w:rPr>
          <w:rStyle w:val="markedcontent"/>
          <w:rFonts w:ascii="Arial" w:hAnsi="Arial" w:cs="Arial"/>
          <w:sz w:val="20"/>
          <w:szCs w:val="20"/>
        </w:rPr>
        <w:t>Kandungan protein kacang hijau sebesar 22% menempati urutan ketiga setelah kedelai dan kacang tanah (Purwono, 2005).</w:t>
      </w:r>
      <w:proofErr w:type="gramEnd"/>
    </w:p>
    <w:p w:rsidR="00E06230" w:rsidRPr="00A36324" w:rsidRDefault="00B04869" w:rsidP="00A36324">
      <w:pPr>
        <w:spacing w:after="0" w:line="240" w:lineRule="auto"/>
        <w:ind w:firstLine="720"/>
        <w:jc w:val="both"/>
        <w:rPr>
          <w:rFonts w:ascii="Arial" w:hAnsi="Arial" w:cs="Arial"/>
          <w:sz w:val="20"/>
          <w:szCs w:val="20"/>
        </w:rPr>
      </w:pPr>
      <w:proofErr w:type="gramStart"/>
      <w:r w:rsidRPr="00A36324">
        <w:rPr>
          <w:rFonts w:ascii="Arial" w:hAnsi="Arial" w:cs="Arial"/>
          <w:sz w:val="20"/>
          <w:szCs w:val="20"/>
        </w:rPr>
        <w:t xml:space="preserve">Berdasarkan uraian diatas maka dilakukan pengolahan lebih lanjut dengan mengolah </w:t>
      </w:r>
      <w:r w:rsidR="00041B12" w:rsidRPr="00A36324">
        <w:rPr>
          <w:rFonts w:ascii="Arial" w:hAnsi="Arial" w:cs="Arial"/>
          <w:sz w:val="20"/>
          <w:szCs w:val="20"/>
        </w:rPr>
        <w:t>komoditi menjadi produk pangan berupa cookies dengan penambahan tepung kacang hijau,</w:t>
      </w:r>
      <w:r w:rsidRPr="00A36324">
        <w:rPr>
          <w:rFonts w:ascii="Arial" w:hAnsi="Arial" w:cs="Arial"/>
          <w:sz w:val="20"/>
          <w:szCs w:val="20"/>
        </w:rPr>
        <w:t xml:space="preserve"> karena tepung kacang hijau mengandung protein yang tinggi.</w:t>
      </w:r>
      <w:proofErr w:type="gramEnd"/>
      <w:r w:rsidRPr="00A36324">
        <w:rPr>
          <w:rFonts w:ascii="Arial" w:hAnsi="Arial" w:cs="Arial"/>
          <w:sz w:val="20"/>
          <w:szCs w:val="20"/>
        </w:rPr>
        <w:t xml:space="preserve"> </w:t>
      </w:r>
      <w:proofErr w:type="gramStart"/>
      <w:r w:rsidR="00041B12" w:rsidRPr="00A36324">
        <w:rPr>
          <w:rFonts w:ascii="Arial" w:hAnsi="Arial" w:cs="Arial"/>
          <w:sz w:val="20"/>
          <w:szCs w:val="20"/>
        </w:rPr>
        <w:t>P</w:t>
      </w:r>
      <w:r w:rsidRPr="00A36324">
        <w:rPr>
          <w:rFonts w:ascii="Arial" w:hAnsi="Arial" w:cs="Arial"/>
          <w:sz w:val="20"/>
          <w:szCs w:val="20"/>
        </w:rPr>
        <w:t>enggunaan tepung kacang hijau sebagai bahan substitusi terhadap penggunaan tepung terigu rendah protein dalam pembuatan cookies sebagai sumber protein.</w:t>
      </w:r>
      <w:proofErr w:type="gramEnd"/>
      <w:r w:rsidRPr="00A36324">
        <w:rPr>
          <w:rFonts w:ascii="Arial" w:hAnsi="Arial" w:cs="Arial"/>
          <w:sz w:val="20"/>
          <w:szCs w:val="20"/>
        </w:rPr>
        <w:t xml:space="preserve"> </w:t>
      </w:r>
      <w:r w:rsidRPr="00A36324">
        <w:rPr>
          <w:rStyle w:val="markedcontent"/>
          <w:rFonts w:ascii="Arial" w:hAnsi="Arial" w:cs="Arial"/>
          <w:sz w:val="20"/>
          <w:szCs w:val="20"/>
        </w:rPr>
        <w:t xml:space="preserve">Oleh karena itu perlu adanya untuk menemukan resep cookies dengan substitusi tepung kacang hijau dan mengetahui daya terimanya di kalangan masyarakat dan kemudian dilakukan analisis kimia mencakup </w:t>
      </w:r>
      <w:proofErr w:type="gramStart"/>
      <w:r w:rsidRPr="00A36324">
        <w:rPr>
          <w:rStyle w:val="markedcontent"/>
          <w:rFonts w:ascii="Arial" w:hAnsi="Arial" w:cs="Arial"/>
          <w:sz w:val="20"/>
          <w:szCs w:val="20"/>
        </w:rPr>
        <w:t>kadar</w:t>
      </w:r>
      <w:proofErr w:type="gramEnd"/>
      <w:r w:rsidRPr="00A36324">
        <w:rPr>
          <w:rStyle w:val="markedcontent"/>
          <w:rFonts w:ascii="Arial" w:hAnsi="Arial" w:cs="Arial"/>
          <w:sz w:val="20"/>
          <w:szCs w:val="20"/>
        </w:rPr>
        <w:t xml:space="preserve"> air dan protein terhadap cookies.</w:t>
      </w:r>
      <w:r w:rsidRPr="00A36324">
        <w:rPr>
          <w:rFonts w:ascii="Arial" w:hAnsi="Arial" w:cs="Arial"/>
          <w:sz w:val="20"/>
          <w:szCs w:val="20"/>
        </w:rPr>
        <w:t xml:space="preserve"> </w:t>
      </w:r>
      <w:proofErr w:type="gramStart"/>
      <w:r w:rsidRPr="00A36324">
        <w:rPr>
          <w:rFonts w:ascii="Arial" w:hAnsi="Arial" w:cs="Arial"/>
          <w:sz w:val="20"/>
          <w:szCs w:val="20"/>
        </w:rPr>
        <w:t>berdasarkan</w:t>
      </w:r>
      <w:proofErr w:type="gramEnd"/>
      <w:r w:rsidRPr="00A36324">
        <w:rPr>
          <w:rFonts w:ascii="Arial" w:hAnsi="Arial" w:cs="Arial"/>
          <w:sz w:val="20"/>
          <w:szCs w:val="20"/>
        </w:rPr>
        <w:t xml:space="preserve"> uraian diatas, peneliti tertarik melakukan penelitian tentang “Pengaruh Substitusi Tepung Terigu Dengan Tepung Kacang Hijau (</w:t>
      </w:r>
      <w:r w:rsidRPr="00A36324">
        <w:rPr>
          <w:rFonts w:ascii="Arial" w:hAnsi="Arial" w:cs="Arial"/>
          <w:i/>
          <w:sz w:val="20"/>
          <w:szCs w:val="20"/>
        </w:rPr>
        <w:t>Vigna radiata</w:t>
      </w:r>
      <w:r w:rsidRPr="00A36324">
        <w:rPr>
          <w:rFonts w:ascii="Arial" w:hAnsi="Arial" w:cs="Arial"/>
          <w:sz w:val="20"/>
          <w:szCs w:val="20"/>
        </w:rPr>
        <w:t>) Terhadap Daya Terima, Kadar Air Dan Kadar Protein Pada Cookies”</w:t>
      </w:r>
    </w:p>
    <w:p w:rsidR="001C638F" w:rsidRPr="00A36324" w:rsidRDefault="00A36324" w:rsidP="00E06230">
      <w:pPr>
        <w:spacing w:after="0" w:line="240" w:lineRule="auto"/>
        <w:jc w:val="both"/>
        <w:rPr>
          <w:rFonts w:ascii="Arial" w:hAnsi="Arial" w:cs="Arial"/>
          <w:b/>
          <w:sz w:val="24"/>
          <w:szCs w:val="24"/>
        </w:rPr>
      </w:pPr>
      <w:r w:rsidRPr="00A36324">
        <w:rPr>
          <w:rFonts w:ascii="Arial" w:hAnsi="Arial" w:cs="Arial"/>
          <w:b/>
          <w:sz w:val="24"/>
          <w:szCs w:val="24"/>
        </w:rPr>
        <w:t>METODE PENELITIAN</w:t>
      </w:r>
    </w:p>
    <w:p w:rsidR="001C638F" w:rsidRPr="00A36324" w:rsidRDefault="001C638F" w:rsidP="00E06230">
      <w:pPr>
        <w:spacing w:after="0" w:line="240" w:lineRule="auto"/>
        <w:jc w:val="both"/>
        <w:rPr>
          <w:rFonts w:ascii="Arial" w:hAnsi="Arial" w:cs="Arial"/>
          <w:b/>
          <w:sz w:val="24"/>
          <w:szCs w:val="24"/>
        </w:rPr>
      </w:pPr>
      <w:r w:rsidRPr="00A36324">
        <w:rPr>
          <w:rFonts w:ascii="Arial" w:hAnsi="Arial" w:cs="Arial"/>
          <w:b/>
          <w:sz w:val="24"/>
          <w:szCs w:val="24"/>
        </w:rPr>
        <w:t>Bahan dan Alat</w:t>
      </w:r>
      <w:bookmarkStart w:id="0" w:name="_Toc112370221"/>
    </w:p>
    <w:p w:rsidR="001C638F" w:rsidRPr="00A36324" w:rsidRDefault="001C638F" w:rsidP="00C36276">
      <w:pPr>
        <w:spacing w:after="0" w:line="240" w:lineRule="auto"/>
        <w:ind w:firstLine="720"/>
        <w:jc w:val="both"/>
        <w:rPr>
          <w:rFonts w:ascii="Arial" w:hAnsi="Arial" w:cs="Arial"/>
          <w:sz w:val="20"/>
          <w:szCs w:val="20"/>
        </w:rPr>
      </w:pPr>
      <w:r w:rsidRPr="00A36324">
        <w:rPr>
          <w:rFonts w:ascii="Arial" w:hAnsi="Arial" w:cs="Arial"/>
          <w:sz w:val="20"/>
          <w:szCs w:val="20"/>
        </w:rPr>
        <w:t xml:space="preserve">Bahan yang digunakan untuk pembuatan cookies substitusi tepung kacang hijau dalam penelitian ini yaitu tepung terigu, </w:t>
      </w:r>
      <w:r w:rsidRPr="00A36324">
        <w:rPr>
          <w:rFonts w:ascii="Arial" w:hAnsi="Arial" w:cs="Arial"/>
          <w:sz w:val="20"/>
          <w:szCs w:val="20"/>
        </w:rPr>
        <w:lastRenderedPageBreak/>
        <w:t>tepung kacang hijau, telur, gula halus, garam, susu skim, margarin</w:t>
      </w:r>
      <w:proofErr w:type="gramStart"/>
      <w:r w:rsidRPr="00A36324">
        <w:rPr>
          <w:rFonts w:ascii="Arial" w:hAnsi="Arial" w:cs="Arial"/>
          <w:sz w:val="20"/>
          <w:szCs w:val="20"/>
        </w:rPr>
        <w:t>,dan</w:t>
      </w:r>
      <w:proofErr w:type="gramEnd"/>
      <w:r w:rsidRPr="00A36324">
        <w:rPr>
          <w:rFonts w:ascii="Arial" w:hAnsi="Arial" w:cs="Arial"/>
          <w:sz w:val="20"/>
          <w:szCs w:val="20"/>
        </w:rPr>
        <w:t xml:space="preserve"> baking powder. Peralatan yang digunakan dalam pembuatan cookies substitusi tepung kacang hijau yaitu timbangan, baskom, oven, gelas ukur, sendok, </w:t>
      </w:r>
      <w:proofErr w:type="gramStart"/>
      <w:r w:rsidRPr="00A36324">
        <w:rPr>
          <w:rFonts w:ascii="Arial" w:hAnsi="Arial" w:cs="Arial"/>
          <w:sz w:val="20"/>
          <w:szCs w:val="20"/>
        </w:rPr>
        <w:t>loyang</w:t>
      </w:r>
      <w:proofErr w:type="gramEnd"/>
      <w:r w:rsidRPr="00A36324">
        <w:rPr>
          <w:rFonts w:ascii="Arial" w:hAnsi="Arial" w:cs="Arial"/>
          <w:sz w:val="20"/>
          <w:szCs w:val="20"/>
        </w:rPr>
        <w:t>, rubber spatula, cetakan kue kering, saringan, sarung tangan plastik.</w:t>
      </w:r>
      <w:bookmarkStart w:id="1" w:name="_Toc112370222"/>
      <w:bookmarkEnd w:id="0"/>
    </w:p>
    <w:bookmarkEnd w:id="1"/>
    <w:p w:rsidR="00E06230" w:rsidRPr="00A36324" w:rsidRDefault="00E06230" w:rsidP="00E06230">
      <w:pPr>
        <w:spacing w:after="0" w:line="240" w:lineRule="auto"/>
        <w:jc w:val="both"/>
        <w:rPr>
          <w:rFonts w:ascii="Arial" w:hAnsi="Arial" w:cs="Arial"/>
          <w:sz w:val="20"/>
          <w:szCs w:val="20"/>
        </w:rPr>
      </w:pPr>
    </w:p>
    <w:p w:rsidR="001C638F" w:rsidRPr="00A36324" w:rsidRDefault="001C638F" w:rsidP="00E06230">
      <w:pPr>
        <w:spacing w:after="0" w:line="240" w:lineRule="auto"/>
        <w:jc w:val="both"/>
        <w:rPr>
          <w:rFonts w:ascii="Arial" w:hAnsi="Arial" w:cs="Arial"/>
          <w:b/>
          <w:sz w:val="24"/>
          <w:szCs w:val="24"/>
        </w:rPr>
      </w:pPr>
      <w:r w:rsidRPr="00A36324">
        <w:rPr>
          <w:rFonts w:ascii="Arial" w:hAnsi="Arial" w:cs="Arial"/>
          <w:b/>
          <w:sz w:val="24"/>
          <w:szCs w:val="24"/>
        </w:rPr>
        <w:t>Proses Pembuatan</w:t>
      </w:r>
    </w:p>
    <w:p w:rsidR="00B92AA5" w:rsidRPr="00A36324" w:rsidRDefault="001C638F" w:rsidP="00C36276">
      <w:pPr>
        <w:spacing w:after="0" w:line="240" w:lineRule="auto"/>
        <w:ind w:firstLine="720"/>
        <w:jc w:val="both"/>
        <w:rPr>
          <w:rFonts w:ascii="Arial" w:hAnsi="Arial" w:cs="Arial"/>
          <w:sz w:val="20"/>
          <w:szCs w:val="20"/>
        </w:rPr>
      </w:pPr>
      <w:r w:rsidRPr="00A36324">
        <w:rPr>
          <w:rFonts w:ascii="Arial" w:hAnsi="Arial" w:cs="Arial"/>
          <w:sz w:val="20"/>
          <w:szCs w:val="20"/>
        </w:rPr>
        <w:t xml:space="preserve">Tahapan pada proses pembuatan tepung kacang hijau dapat dilakukan dengan </w:t>
      </w:r>
      <w:proofErr w:type="gramStart"/>
      <w:r w:rsidRPr="00A36324">
        <w:rPr>
          <w:rFonts w:ascii="Arial" w:hAnsi="Arial" w:cs="Arial"/>
          <w:sz w:val="20"/>
          <w:szCs w:val="20"/>
        </w:rPr>
        <w:t>cara</w:t>
      </w:r>
      <w:proofErr w:type="gramEnd"/>
      <w:r w:rsidRPr="00A36324">
        <w:rPr>
          <w:rFonts w:ascii="Arial" w:hAnsi="Arial" w:cs="Arial"/>
          <w:sz w:val="20"/>
          <w:szCs w:val="20"/>
        </w:rPr>
        <w:t xml:space="preserve"> kacang hijau kering dicuci bersih, selanjutnya direndam dalam air selama 3 jam dengan tidak melepas kulit arinya, (kacang hijau yang tenggelam menandakan kualitas biji baik), ditiriskan, kemudian dikeringkan dalam oven pada suhu 60</w:t>
      </w:r>
      <w:r w:rsidRPr="00A36324">
        <w:rPr>
          <w:rFonts w:ascii="Arial" w:hAnsi="Arial" w:cs="Arial"/>
          <w:sz w:val="20"/>
          <w:szCs w:val="20"/>
          <w:vertAlign w:val="superscript"/>
        </w:rPr>
        <w:t>o</w:t>
      </w:r>
      <w:r w:rsidRPr="00A36324">
        <w:rPr>
          <w:rFonts w:ascii="Arial" w:hAnsi="Arial" w:cs="Arial"/>
          <w:sz w:val="20"/>
          <w:szCs w:val="20"/>
        </w:rPr>
        <w:t xml:space="preserve">C selama 6 jam. </w:t>
      </w:r>
      <w:proofErr w:type="gramStart"/>
      <w:r w:rsidRPr="00A36324">
        <w:rPr>
          <w:rFonts w:ascii="Arial" w:hAnsi="Arial" w:cs="Arial"/>
          <w:sz w:val="20"/>
          <w:szCs w:val="20"/>
        </w:rPr>
        <w:t>Kacang hijau yang telah kering dihaluskan dengan blender lalu diayak dengan ayakan 80 mesh.</w:t>
      </w:r>
      <w:proofErr w:type="gramEnd"/>
      <w:r w:rsidR="002A48E9" w:rsidRPr="00A36324">
        <w:rPr>
          <w:rFonts w:ascii="Arial" w:hAnsi="Arial" w:cs="Arial"/>
          <w:sz w:val="20"/>
          <w:szCs w:val="20"/>
        </w:rPr>
        <w:t xml:space="preserve"> </w:t>
      </w:r>
      <w:proofErr w:type="gramStart"/>
      <w:r w:rsidRPr="00A36324">
        <w:rPr>
          <w:rFonts w:ascii="Arial" w:hAnsi="Arial" w:cs="Arial"/>
          <w:sz w:val="20"/>
          <w:szCs w:val="20"/>
        </w:rPr>
        <w:t>Setelah didapatkan tepung kacang hijau ditimbang sesuai perlakuan yaitu 0%, 20%, 30%, 40%.</w:t>
      </w:r>
      <w:proofErr w:type="gramEnd"/>
      <w:r w:rsidR="002A48E9" w:rsidRPr="00A36324">
        <w:rPr>
          <w:rFonts w:ascii="Arial" w:hAnsi="Arial" w:cs="Arial"/>
          <w:sz w:val="20"/>
          <w:szCs w:val="20"/>
        </w:rPr>
        <w:t xml:space="preserve"> </w:t>
      </w:r>
      <w:proofErr w:type="gramStart"/>
      <w:r w:rsidRPr="00A36324">
        <w:rPr>
          <w:rFonts w:ascii="Arial" w:hAnsi="Arial" w:cs="Arial"/>
          <w:sz w:val="20"/>
          <w:szCs w:val="20"/>
        </w:rPr>
        <w:t>Kemudian bahan untuk membuat cookies di timbang sesuai dengan resep.</w:t>
      </w:r>
      <w:proofErr w:type="gramEnd"/>
      <w:r w:rsidRPr="00A36324">
        <w:rPr>
          <w:rFonts w:ascii="Arial" w:hAnsi="Arial" w:cs="Arial"/>
          <w:sz w:val="20"/>
          <w:szCs w:val="20"/>
        </w:rPr>
        <w:t xml:space="preserve"> Proses pembuatan cookies diawali dengan margarin 60 gr di kocok bersama kuning telur dengan kecepatan rendah selama ±3 menit hingga terbentuk krim homogen. Campurkan semua bahan kering seperti tepung terigu dan tepung kacang hijau</w:t>
      </w:r>
      <w:r w:rsidR="002A48E9" w:rsidRPr="00A36324">
        <w:rPr>
          <w:rFonts w:ascii="Arial" w:hAnsi="Arial" w:cs="Arial"/>
          <w:sz w:val="20"/>
          <w:szCs w:val="20"/>
        </w:rPr>
        <w:t xml:space="preserve"> </w:t>
      </w:r>
      <w:r w:rsidRPr="00A36324">
        <w:rPr>
          <w:rFonts w:ascii="Arial" w:hAnsi="Arial" w:cs="Arial"/>
          <w:sz w:val="20"/>
          <w:szCs w:val="20"/>
        </w:rPr>
        <w:t>sesuai perlakuan, gula halus 50 gr,</w:t>
      </w:r>
      <w:r w:rsidR="002A48E9" w:rsidRPr="00A36324">
        <w:rPr>
          <w:rFonts w:ascii="Arial" w:hAnsi="Arial" w:cs="Arial"/>
          <w:sz w:val="20"/>
          <w:szCs w:val="20"/>
        </w:rPr>
        <w:t xml:space="preserve"> </w:t>
      </w:r>
      <w:proofErr w:type="gramStart"/>
      <w:r w:rsidRPr="00A36324">
        <w:rPr>
          <w:rFonts w:ascii="Arial" w:hAnsi="Arial" w:cs="Arial"/>
          <w:sz w:val="20"/>
          <w:szCs w:val="20"/>
        </w:rPr>
        <w:t>susu</w:t>
      </w:r>
      <w:proofErr w:type="gramEnd"/>
      <w:r w:rsidRPr="00A36324">
        <w:rPr>
          <w:rFonts w:ascii="Arial" w:hAnsi="Arial" w:cs="Arial"/>
          <w:sz w:val="20"/>
          <w:szCs w:val="20"/>
        </w:rPr>
        <w:t xml:space="preserve"> skim 20 gr, </w:t>
      </w:r>
      <w:r w:rsidR="002A48E9" w:rsidRPr="00A36324">
        <w:rPr>
          <w:rFonts w:ascii="Arial" w:hAnsi="Arial" w:cs="Arial"/>
          <w:sz w:val="20"/>
          <w:szCs w:val="20"/>
        </w:rPr>
        <w:t xml:space="preserve">garam </w:t>
      </w:r>
      <w:r w:rsidRPr="00A36324">
        <w:rPr>
          <w:rFonts w:ascii="Arial" w:hAnsi="Arial" w:cs="Arial"/>
          <w:sz w:val="20"/>
          <w:szCs w:val="20"/>
        </w:rPr>
        <w:t xml:space="preserve">1 gr dan baking powder 2 gr dimasukkan ke dalam adonan lalu di aduk sampai terbentuk adonan yang siap di cetak. Selanjutnya adalah pencetakan adonan dengan menggunakan cetakan berbentuk lingkaran dengan diameter 3cm dan  ketebalan 0,5 cm. Adonan yang telah dicetak selanjutnya ditata dalam loyang 20cm x 30cm x 2cm yang telah diolesi margarin. </w:t>
      </w:r>
      <w:proofErr w:type="gramStart"/>
      <w:r w:rsidRPr="00A36324">
        <w:rPr>
          <w:rFonts w:ascii="Arial" w:hAnsi="Arial" w:cs="Arial"/>
          <w:sz w:val="20"/>
          <w:szCs w:val="20"/>
        </w:rPr>
        <w:t>Lalu  pemanggangan</w:t>
      </w:r>
      <w:proofErr w:type="gramEnd"/>
      <w:r w:rsidRPr="00A36324">
        <w:rPr>
          <w:rFonts w:ascii="Arial" w:hAnsi="Arial" w:cs="Arial"/>
          <w:sz w:val="20"/>
          <w:szCs w:val="20"/>
        </w:rPr>
        <w:t xml:space="preserve"> adonan yang sudah dicetak ke dalam oven dengan suhu ±130 °C selama 20 menit.</w:t>
      </w:r>
      <w:r w:rsidR="002A48E9" w:rsidRPr="00A36324">
        <w:rPr>
          <w:rFonts w:ascii="Arial" w:hAnsi="Arial" w:cs="Arial"/>
          <w:sz w:val="20"/>
          <w:szCs w:val="20"/>
        </w:rPr>
        <w:t xml:space="preserve"> </w:t>
      </w:r>
      <w:proofErr w:type="gramStart"/>
      <w:r w:rsidRPr="00A36324">
        <w:rPr>
          <w:rFonts w:ascii="Arial" w:hAnsi="Arial" w:cs="Arial"/>
          <w:sz w:val="20"/>
          <w:szCs w:val="20"/>
        </w:rPr>
        <w:t>Setelah matang ambil cookies dari dalam oven, k</w:t>
      </w:r>
      <w:r w:rsidRPr="00A36324">
        <w:rPr>
          <w:rStyle w:val="markedcontent"/>
          <w:rFonts w:ascii="Arial" w:hAnsi="Arial" w:cs="Arial"/>
          <w:sz w:val="20"/>
          <w:szCs w:val="20"/>
        </w:rPr>
        <w:t>emudian didiamkan beberapa saat agar cookies agak dingin dan siapuntuk dikemas.</w:t>
      </w:r>
      <w:proofErr w:type="gramEnd"/>
      <w:r w:rsidRPr="00A36324">
        <w:rPr>
          <w:rStyle w:val="markedcontent"/>
          <w:rFonts w:ascii="Arial" w:hAnsi="Arial" w:cs="Arial"/>
          <w:sz w:val="20"/>
          <w:szCs w:val="20"/>
        </w:rPr>
        <w:t xml:space="preserve"> Jika cookies dikemas dalam keadaan panas </w:t>
      </w:r>
      <w:proofErr w:type="gramStart"/>
      <w:r w:rsidRPr="00A36324">
        <w:rPr>
          <w:rStyle w:val="markedcontent"/>
          <w:rFonts w:ascii="Arial" w:hAnsi="Arial" w:cs="Arial"/>
          <w:sz w:val="20"/>
          <w:szCs w:val="20"/>
        </w:rPr>
        <w:t>akan</w:t>
      </w:r>
      <w:proofErr w:type="gramEnd"/>
      <w:r w:rsidRPr="00A36324">
        <w:rPr>
          <w:rStyle w:val="markedcontent"/>
          <w:rFonts w:ascii="Arial" w:hAnsi="Arial" w:cs="Arial"/>
          <w:sz w:val="20"/>
          <w:szCs w:val="20"/>
        </w:rPr>
        <w:t xml:space="preserve"> menyebabkan</w:t>
      </w:r>
      <w:r w:rsidR="002A48E9" w:rsidRPr="00A36324">
        <w:rPr>
          <w:rStyle w:val="markedcontent"/>
          <w:rFonts w:ascii="Arial" w:hAnsi="Arial" w:cs="Arial"/>
          <w:sz w:val="20"/>
          <w:szCs w:val="20"/>
        </w:rPr>
        <w:t xml:space="preserve"> </w:t>
      </w:r>
      <w:r w:rsidRPr="00A36324">
        <w:rPr>
          <w:rStyle w:val="markedcontent"/>
          <w:rFonts w:ascii="Arial" w:hAnsi="Arial" w:cs="Arial"/>
          <w:sz w:val="20"/>
          <w:szCs w:val="20"/>
        </w:rPr>
        <w:t xml:space="preserve">kemasan mengembun sehingga cookies tidak akan bertahan lama. Kemudian cookies substitusi tepung kacang hijau yang telah dikemas kemudian dianalisis daya terima, </w:t>
      </w:r>
      <w:proofErr w:type="gramStart"/>
      <w:r w:rsidRPr="00A36324">
        <w:rPr>
          <w:rStyle w:val="markedcontent"/>
          <w:rFonts w:ascii="Arial" w:hAnsi="Arial" w:cs="Arial"/>
          <w:sz w:val="20"/>
          <w:szCs w:val="20"/>
        </w:rPr>
        <w:t>kadar</w:t>
      </w:r>
      <w:proofErr w:type="gramEnd"/>
      <w:r w:rsidRPr="00A36324">
        <w:rPr>
          <w:rStyle w:val="markedcontent"/>
          <w:rFonts w:ascii="Arial" w:hAnsi="Arial" w:cs="Arial"/>
          <w:sz w:val="20"/>
          <w:szCs w:val="20"/>
        </w:rPr>
        <w:t xml:space="preserve"> air dan kadar protein.</w:t>
      </w:r>
    </w:p>
    <w:p w:rsidR="00A36324" w:rsidRDefault="00A36324" w:rsidP="00E06230">
      <w:pPr>
        <w:spacing w:after="0" w:line="240" w:lineRule="auto"/>
        <w:jc w:val="both"/>
        <w:rPr>
          <w:rFonts w:ascii="Arial" w:hAnsi="Arial" w:cs="Arial"/>
          <w:b/>
          <w:sz w:val="24"/>
          <w:szCs w:val="24"/>
        </w:rPr>
      </w:pPr>
    </w:p>
    <w:p w:rsidR="00E06230" w:rsidRPr="00A36324" w:rsidRDefault="00E06230" w:rsidP="00E06230">
      <w:pPr>
        <w:spacing w:after="0" w:line="240" w:lineRule="auto"/>
        <w:jc w:val="both"/>
        <w:rPr>
          <w:rFonts w:ascii="Arial" w:hAnsi="Arial" w:cs="Arial"/>
          <w:b/>
          <w:sz w:val="24"/>
          <w:szCs w:val="24"/>
        </w:rPr>
      </w:pPr>
      <w:r w:rsidRPr="00A36324">
        <w:rPr>
          <w:rFonts w:ascii="Arial" w:hAnsi="Arial" w:cs="Arial"/>
          <w:b/>
          <w:sz w:val="24"/>
          <w:szCs w:val="24"/>
        </w:rPr>
        <w:t>Metode Analisis</w:t>
      </w:r>
    </w:p>
    <w:p w:rsidR="00E06230" w:rsidRPr="00A36324" w:rsidRDefault="00E06230" w:rsidP="00E06230">
      <w:pPr>
        <w:spacing w:after="0" w:line="240" w:lineRule="auto"/>
        <w:jc w:val="both"/>
        <w:rPr>
          <w:rFonts w:ascii="Arial" w:hAnsi="Arial" w:cs="Arial"/>
          <w:b/>
          <w:sz w:val="24"/>
          <w:szCs w:val="24"/>
        </w:rPr>
      </w:pPr>
      <w:r w:rsidRPr="00A36324">
        <w:rPr>
          <w:rFonts w:ascii="Arial" w:hAnsi="Arial" w:cs="Arial"/>
          <w:b/>
          <w:sz w:val="24"/>
          <w:szCs w:val="24"/>
        </w:rPr>
        <w:t>Analisis Kadar Air Metode Oven (AOAC, 1984)</w:t>
      </w:r>
    </w:p>
    <w:p w:rsidR="00E06230" w:rsidRPr="00A36324" w:rsidRDefault="00E06230" w:rsidP="00C36276">
      <w:pPr>
        <w:spacing w:after="0" w:line="240" w:lineRule="auto"/>
        <w:ind w:firstLine="720"/>
        <w:jc w:val="both"/>
        <w:rPr>
          <w:rFonts w:ascii="Arial" w:hAnsi="Arial" w:cs="Arial"/>
          <w:sz w:val="20"/>
          <w:szCs w:val="20"/>
        </w:rPr>
      </w:pPr>
      <w:r w:rsidRPr="00A36324">
        <w:rPr>
          <w:rFonts w:ascii="Arial" w:hAnsi="Arial" w:cs="Arial"/>
          <w:sz w:val="20"/>
          <w:szCs w:val="20"/>
        </w:rPr>
        <w:t xml:space="preserve">Cawan porselen yang telah dicuci bersih, dikeringkan di dalam oven selama ± 1 jam pada </w:t>
      </w:r>
      <w:proofErr w:type="gramStart"/>
      <w:r w:rsidRPr="00A36324">
        <w:rPr>
          <w:rFonts w:ascii="Arial" w:hAnsi="Arial" w:cs="Arial"/>
          <w:sz w:val="20"/>
          <w:szCs w:val="20"/>
        </w:rPr>
        <w:t>suhu</w:t>
      </w:r>
      <w:proofErr w:type="gramEnd"/>
      <w:r w:rsidRPr="00A36324">
        <w:rPr>
          <w:rFonts w:ascii="Arial" w:hAnsi="Arial" w:cs="Arial"/>
          <w:sz w:val="20"/>
          <w:szCs w:val="20"/>
        </w:rPr>
        <w:t xml:space="preserve"> 105</w:t>
      </w:r>
      <w:r w:rsidRPr="00A36324">
        <w:rPr>
          <w:rFonts w:ascii="Arial" w:hAnsi="Arial" w:cs="Arial"/>
          <w:sz w:val="20"/>
          <w:szCs w:val="20"/>
          <w:vertAlign w:val="superscript"/>
        </w:rPr>
        <w:t>o</w:t>
      </w:r>
      <w:r w:rsidRPr="00A36324">
        <w:rPr>
          <w:rFonts w:ascii="Arial" w:hAnsi="Arial" w:cs="Arial"/>
          <w:sz w:val="20"/>
          <w:szCs w:val="20"/>
        </w:rPr>
        <w:t xml:space="preserve">C. </w:t>
      </w:r>
      <w:proofErr w:type="gramStart"/>
      <w:r w:rsidRPr="00A36324">
        <w:rPr>
          <w:rFonts w:ascii="Arial" w:hAnsi="Arial" w:cs="Arial"/>
          <w:sz w:val="20"/>
          <w:szCs w:val="20"/>
        </w:rPr>
        <w:t>Cawan kemudian didinginkan di dalam eksikator sekitar 10-20 menit dan ditimbang (C).</w:t>
      </w:r>
      <w:proofErr w:type="gramEnd"/>
      <w:r w:rsidRPr="00A36324">
        <w:rPr>
          <w:rFonts w:ascii="Arial" w:hAnsi="Arial" w:cs="Arial"/>
          <w:sz w:val="20"/>
          <w:szCs w:val="20"/>
        </w:rPr>
        <w:t xml:space="preserve"> Sampel ditimbang </w:t>
      </w:r>
      <w:r w:rsidRPr="00A36324">
        <w:rPr>
          <w:rFonts w:ascii="Arial" w:hAnsi="Arial" w:cs="Arial"/>
          <w:sz w:val="20"/>
          <w:szCs w:val="20"/>
        </w:rPr>
        <w:lastRenderedPageBreak/>
        <w:t>sebanyak 0</w:t>
      </w:r>
      <w:proofErr w:type="gramStart"/>
      <w:r w:rsidRPr="00A36324">
        <w:rPr>
          <w:rFonts w:ascii="Arial" w:hAnsi="Arial" w:cs="Arial"/>
          <w:sz w:val="20"/>
          <w:szCs w:val="20"/>
        </w:rPr>
        <w:t>,5</w:t>
      </w:r>
      <w:proofErr w:type="gramEnd"/>
      <w:r w:rsidRPr="00A36324">
        <w:rPr>
          <w:rFonts w:ascii="Arial" w:hAnsi="Arial" w:cs="Arial"/>
          <w:sz w:val="20"/>
          <w:szCs w:val="20"/>
        </w:rPr>
        <w:t xml:space="preserve">-1 gr (D) dan dimasukkan ke dalam cawan porselen. </w:t>
      </w:r>
      <w:proofErr w:type="gramStart"/>
      <w:r w:rsidRPr="00A36324">
        <w:rPr>
          <w:rFonts w:ascii="Arial" w:hAnsi="Arial" w:cs="Arial"/>
          <w:sz w:val="20"/>
          <w:szCs w:val="20"/>
        </w:rPr>
        <w:t>Kemudian cawan dan sampel tersebut dikeringkan dalam oven 105</w:t>
      </w:r>
      <w:r w:rsidRPr="00A36324">
        <w:rPr>
          <w:rFonts w:ascii="Arial" w:hAnsi="Arial" w:cs="Arial"/>
          <w:sz w:val="20"/>
          <w:szCs w:val="20"/>
          <w:vertAlign w:val="superscript"/>
        </w:rPr>
        <w:t>o</w:t>
      </w:r>
      <w:r w:rsidRPr="00A36324">
        <w:rPr>
          <w:rFonts w:ascii="Arial" w:hAnsi="Arial" w:cs="Arial"/>
          <w:sz w:val="20"/>
          <w:szCs w:val="20"/>
        </w:rPr>
        <w:t>C selama ± 12-16 jam.</w:t>
      </w:r>
      <w:proofErr w:type="gramEnd"/>
      <w:r w:rsidR="002A48E9" w:rsidRPr="00A36324">
        <w:rPr>
          <w:rFonts w:ascii="Arial" w:hAnsi="Arial" w:cs="Arial"/>
          <w:sz w:val="20"/>
          <w:szCs w:val="20"/>
        </w:rPr>
        <w:t xml:space="preserve"> </w:t>
      </w:r>
      <w:proofErr w:type="gramStart"/>
      <w:r w:rsidRPr="00A36324">
        <w:rPr>
          <w:rFonts w:ascii="Arial" w:hAnsi="Arial" w:cs="Arial"/>
          <w:sz w:val="20"/>
          <w:szCs w:val="20"/>
        </w:rPr>
        <w:t>Cawan sampel (E) dikeluarkan dari oven dan didinginkan dalam eksikator selama 10-20 menit sampai diperoleh berat yang tetap.</w:t>
      </w:r>
      <w:proofErr w:type="gramEnd"/>
      <w:r w:rsidRPr="00A36324">
        <w:rPr>
          <w:rFonts w:ascii="Arial" w:hAnsi="Arial" w:cs="Arial"/>
          <w:sz w:val="20"/>
          <w:szCs w:val="20"/>
        </w:rPr>
        <w:t xml:space="preserve"> </w:t>
      </w:r>
    </w:p>
    <w:p w:rsidR="00E06230" w:rsidRPr="00A36324" w:rsidRDefault="00E06230" w:rsidP="00E06230">
      <w:pPr>
        <w:tabs>
          <w:tab w:val="left" w:pos="1080"/>
          <w:tab w:val="left" w:pos="1170"/>
          <w:tab w:val="left" w:pos="1350"/>
          <w:tab w:val="left" w:pos="1800"/>
        </w:tabs>
        <w:spacing w:after="0" w:line="240" w:lineRule="auto"/>
        <w:jc w:val="both"/>
        <w:rPr>
          <w:rFonts w:ascii="Arial" w:hAnsi="Arial" w:cs="Arial"/>
          <w:sz w:val="20"/>
          <w:szCs w:val="20"/>
        </w:rPr>
      </w:pPr>
    </w:p>
    <w:p w:rsidR="00E06230" w:rsidRPr="00A36324" w:rsidRDefault="00E06230" w:rsidP="00E06230">
      <w:pPr>
        <w:tabs>
          <w:tab w:val="left" w:pos="1080"/>
          <w:tab w:val="left" w:pos="1170"/>
          <w:tab w:val="left" w:pos="1350"/>
          <w:tab w:val="left" w:pos="1800"/>
        </w:tabs>
        <w:spacing w:after="0" w:line="240" w:lineRule="auto"/>
        <w:jc w:val="both"/>
        <w:rPr>
          <w:rFonts w:ascii="Arial" w:hAnsi="Arial" w:cs="Arial"/>
          <w:b/>
          <w:sz w:val="24"/>
          <w:szCs w:val="24"/>
        </w:rPr>
      </w:pPr>
      <w:r w:rsidRPr="00A36324">
        <w:rPr>
          <w:rFonts w:ascii="Arial" w:hAnsi="Arial" w:cs="Arial"/>
          <w:b/>
          <w:sz w:val="24"/>
          <w:szCs w:val="24"/>
        </w:rPr>
        <w:t>Analisis Protein Metode Kjeldahl (AOAC, 1980)</w:t>
      </w:r>
    </w:p>
    <w:p w:rsidR="00E06230" w:rsidRPr="00A36324" w:rsidRDefault="00C36276" w:rsidP="00C36276">
      <w:pPr>
        <w:tabs>
          <w:tab w:val="left" w:pos="720"/>
          <w:tab w:val="left" w:pos="1170"/>
          <w:tab w:val="left" w:pos="1350"/>
          <w:tab w:val="left" w:pos="1800"/>
        </w:tabs>
        <w:spacing w:after="0" w:line="240" w:lineRule="auto"/>
        <w:jc w:val="both"/>
        <w:rPr>
          <w:rFonts w:ascii="Arial" w:hAnsi="Arial" w:cs="Arial"/>
          <w:sz w:val="20"/>
          <w:szCs w:val="20"/>
        </w:rPr>
      </w:pPr>
      <w:r w:rsidRPr="00A36324">
        <w:rPr>
          <w:rFonts w:ascii="Arial" w:hAnsi="Arial" w:cs="Arial"/>
          <w:sz w:val="20"/>
          <w:szCs w:val="20"/>
        </w:rPr>
        <w:tab/>
      </w:r>
      <w:proofErr w:type="gramStart"/>
      <w:r w:rsidR="00E06230" w:rsidRPr="00A36324">
        <w:rPr>
          <w:rFonts w:ascii="Arial" w:hAnsi="Arial" w:cs="Arial"/>
          <w:sz w:val="20"/>
          <w:szCs w:val="20"/>
        </w:rPr>
        <w:t>Timbang sampel dengan teliti sejumlah 0.3 gr (I) dan masukkan kedalam labu destruksi.</w:t>
      </w:r>
      <w:proofErr w:type="gramEnd"/>
      <w:r w:rsidR="002A48E9" w:rsidRPr="00A36324">
        <w:rPr>
          <w:rFonts w:ascii="Arial" w:hAnsi="Arial" w:cs="Arial"/>
          <w:sz w:val="20"/>
          <w:szCs w:val="20"/>
        </w:rPr>
        <w:t xml:space="preserve"> </w:t>
      </w:r>
      <w:proofErr w:type="gramStart"/>
      <w:r w:rsidR="00E06230" w:rsidRPr="00A36324">
        <w:rPr>
          <w:rFonts w:ascii="Arial" w:hAnsi="Arial" w:cs="Arial"/>
          <w:sz w:val="20"/>
          <w:szCs w:val="20"/>
        </w:rPr>
        <w:t>Tambahkan kira-kira 0.2 gr katalis campuran dan 5 ml H</w:t>
      </w:r>
      <w:r w:rsidR="00E06230" w:rsidRPr="00A36324">
        <w:rPr>
          <w:rFonts w:ascii="Arial" w:hAnsi="Arial" w:cs="Arial"/>
          <w:sz w:val="20"/>
          <w:szCs w:val="20"/>
          <w:vertAlign w:val="subscript"/>
        </w:rPr>
        <w:t>2</w:t>
      </w:r>
      <w:r w:rsidR="00E06230" w:rsidRPr="00A36324">
        <w:rPr>
          <w:rFonts w:ascii="Arial" w:hAnsi="Arial" w:cs="Arial"/>
          <w:sz w:val="20"/>
          <w:szCs w:val="20"/>
        </w:rPr>
        <w:t>SO</w:t>
      </w:r>
      <w:r w:rsidR="00E06230" w:rsidRPr="00A36324">
        <w:rPr>
          <w:rFonts w:ascii="Arial" w:hAnsi="Arial" w:cs="Arial"/>
          <w:sz w:val="20"/>
          <w:szCs w:val="20"/>
          <w:vertAlign w:val="subscript"/>
        </w:rPr>
        <w:t>4</w:t>
      </w:r>
      <w:r w:rsidR="00E06230" w:rsidRPr="00A36324">
        <w:rPr>
          <w:rFonts w:ascii="Arial" w:hAnsi="Arial" w:cs="Arial"/>
          <w:sz w:val="20"/>
          <w:szCs w:val="20"/>
        </w:rPr>
        <w:t xml:space="preserve"> pekat.</w:t>
      </w:r>
      <w:proofErr w:type="gramEnd"/>
      <w:r w:rsidR="002A48E9" w:rsidRPr="00A36324">
        <w:rPr>
          <w:rFonts w:ascii="Arial" w:hAnsi="Arial" w:cs="Arial"/>
          <w:sz w:val="20"/>
          <w:szCs w:val="20"/>
        </w:rPr>
        <w:t xml:space="preserve"> </w:t>
      </w:r>
      <w:proofErr w:type="gramStart"/>
      <w:r w:rsidR="00E06230" w:rsidRPr="00A36324">
        <w:rPr>
          <w:rFonts w:ascii="Arial" w:hAnsi="Arial" w:cs="Arial"/>
          <w:sz w:val="20"/>
          <w:szCs w:val="20"/>
        </w:rPr>
        <w:t>Panaskan campuran tersebut dalam lemari asam.</w:t>
      </w:r>
      <w:proofErr w:type="gramEnd"/>
      <w:r w:rsidR="00E06230" w:rsidRPr="00A36324">
        <w:rPr>
          <w:rFonts w:ascii="Arial" w:hAnsi="Arial" w:cs="Arial"/>
          <w:sz w:val="20"/>
          <w:szCs w:val="20"/>
        </w:rPr>
        <w:t xml:space="preserve"> Perhatikan proses destruksi selama pemanasan agar tidak meluap. </w:t>
      </w:r>
      <w:proofErr w:type="gramStart"/>
      <w:r w:rsidR="00E06230" w:rsidRPr="00A36324">
        <w:rPr>
          <w:rFonts w:ascii="Arial" w:hAnsi="Arial" w:cs="Arial"/>
          <w:sz w:val="20"/>
          <w:szCs w:val="20"/>
        </w:rPr>
        <w:t>Destruksi dihentikan bila larutan sudah menjadi hijau terang atau jernih, lalu dinginkan dalam lemari asam.</w:t>
      </w:r>
      <w:proofErr w:type="gramEnd"/>
      <w:r w:rsidR="002A48E9" w:rsidRPr="00A36324">
        <w:rPr>
          <w:rFonts w:ascii="Arial" w:hAnsi="Arial" w:cs="Arial"/>
          <w:sz w:val="20"/>
          <w:szCs w:val="20"/>
        </w:rPr>
        <w:t xml:space="preserve"> </w:t>
      </w:r>
      <w:proofErr w:type="gramStart"/>
      <w:r w:rsidR="00E06230" w:rsidRPr="00A36324">
        <w:rPr>
          <w:rFonts w:ascii="Arial" w:hAnsi="Arial" w:cs="Arial"/>
          <w:sz w:val="20"/>
          <w:szCs w:val="20"/>
        </w:rPr>
        <w:t>Larutan dimasukkan kedalam labu destilasi dan diencerkan dengan 60 ml aquades.</w:t>
      </w:r>
      <w:proofErr w:type="gramEnd"/>
      <w:r w:rsidRPr="00A36324">
        <w:rPr>
          <w:rFonts w:ascii="Arial" w:hAnsi="Arial" w:cs="Arial"/>
          <w:sz w:val="20"/>
          <w:szCs w:val="20"/>
        </w:rPr>
        <w:t xml:space="preserve"> </w:t>
      </w:r>
      <w:proofErr w:type="gramStart"/>
      <w:r w:rsidR="00E06230" w:rsidRPr="00A36324">
        <w:rPr>
          <w:rFonts w:ascii="Arial" w:hAnsi="Arial" w:cs="Arial"/>
          <w:sz w:val="20"/>
          <w:szCs w:val="20"/>
        </w:rPr>
        <w:t>Masukkan beberapa buah batu didih.</w:t>
      </w:r>
      <w:proofErr w:type="gramEnd"/>
      <w:r w:rsidR="00E06230" w:rsidRPr="00A36324">
        <w:rPr>
          <w:rFonts w:ascii="Arial" w:hAnsi="Arial" w:cs="Arial"/>
          <w:sz w:val="20"/>
          <w:szCs w:val="20"/>
        </w:rPr>
        <w:t xml:space="preserve"> Siapkan labu erlenmeyer yang berisi 25 ml H</w:t>
      </w:r>
      <w:r w:rsidR="00E06230" w:rsidRPr="00A36324">
        <w:rPr>
          <w:rFonts w:ascii="Arial" w:hAnsi="Arial" w:cs="Arial"/>
          <w:sz w:val="20"/>
          <w:szCs w:val="20"/>
          <w:vertAlign w:val="subscript"/>
        </w:rPr>
        <w:t>2</w:t>
      </w:r>
      <w:r w:rsidR="00E06230" w:rsidRPr="00A36324">
        <w:rPr>
          <w:rFonts w:ascii="Arial" w:hAnsi="Arial" w:cs="Arial"/>
          <w:sz w:val="20"/>
          <w:szCs w:val="20"/>
        </w:rPr>
        <w:t>SO</w:t>
      </w:r>
      <w:r w:rsidR="00E06230" w:rsidRPr="00A36324">
        <w:rPr>
          <w:rFonts w:ascii="Arial" w:hAnsi="Arial" w:cs="Arial"/>
          <w:sz w:val="20"/>
          <w:szCs w:val="20"/>
          <w:vertAlign w:val="subscript"/>
        </w:rPr>
        <w:t>4</w:t>
      </w:r>
      <w:r w:rsidR="00E06230" w:rsidRPr="00A36324">
        <w:rPr>
          <w:rFonts w:ascii="Arial" w:hAnsi="Arial" w:cs="Arial"/>
          <w:sz w:val="20"/>
          <w:szCs w:val="20"/>
        </w:rPr>
        <w:t xml:space="preserve"> 0.3 N 2 tetes indikator campuran (Methyl red 0,1% dan Bromcresol green 0,2% dalam alkohol) dan hubungan ke sistem destilasi, yakni bagian ujung pipa kedalam larutan erlenmeyer (fungsi larutan ini adalah untuk menangkap hasil sulingan yang mengandung NH</w:t>
      </w:r>
      <w:r w:rsidR="00E06230" w:rsidRPr="00A36324">
        <w:rPr>
          <w:rFonts w:ascii="Arial" w:hAnsi="Arial" w:cs="Arial"/>
          <w:sz w:val="20"/>
          <w:szCs w:val="20"/>
          <w:vertAlign w:val="subscript"/>
        </w:rPr>
        <w:t>3</w:t>
      </w:r>
      <w:r w:rsidR="00E06230" w:rsidRPr="00A36324">
        <w:rPr>
          <w:rFonts w:ascii="Arial" w:hAnsi="Arial" w:cs="Arial"/>
          <w:sz w:val="20"/>
          <w:szCs w:val="20"/>
        </w:rPr>
        <w:t xml:space="preserve">). </w:t>
      </w:r>
      <w:proofErr w:type="gramStart"/>
      <w:r w:rsidR="00E06230" w:rsidRPr="00A36324">
        <w:rPr>
          <w:rFonts w:ascii="Arial" w:hAnsi="Arial" w:cs="Arial"/>
          <w:sz w:val="20"/>
          <w:szCs w:val="20"/>
        </w:rPr>
        <w:t>Tuangkan perlahan-lahan (melalui dinding labu) 20 ml NaOH 40% dan segera hubungkan dengan destilator.</w:t>
      </w:r>
      <w:proofErr w:type="gramEnd"/>
      <w:r w:rsidR="002A48E9" w:rsidRPr="00A36324">
        <w:rPr>
          <w:rFonts w:ascii="Arial" w:hAnsi="Arial" w:cs="Arial"/>
          <w:sz w:val="20"/>
          <w:szCs w:val="20"/>
        </w:rPr>
        <w:t xml:space="preserve"> </w:t>
      </w:r>
      <w:proofErr w:type="gramStart"/>
      <w:r w:rsidR="00E06230" w:rsidRPr="00A36324">
        <w:rPr>
          <w:rFonts w:ascii="Arial" w:hAnsi="Arial" w:cs="Arial"/>
          <w:sz w:val="20"/>
          <w:szCs w:val="20"/>
        </w:rPr>
        <w:t>Penyulingan dilakukan hingga N dari cairan tersebut tertangkap oleh H</w:t>
      </w:r>
      <w:r w:rsidR="00E06230" w:rsidRPr="00A36324">
        <w:rPr>
          <w:rFonts w:ascii="Arial" w:hAnsi="Arial" w:cs="Arial"/>
          <w:sz w:val="20"/>
          <w:szCs w:val="20"/>
          <w:vertAlign w:val="subscript"/>
        </w:rPr>
        <w:t>2</w:t>
      </w:r>
      <w:r w:rsidR="00E06230" w:rsidRPr="00A36324">
        <w:rPr>
          <w:rFonts w:ascii="Arial" w:hAnsi="Arial" w:cs="Arial"/>
          <w:sz w:val="20"/>
          <w:szCs w:val="20"/>
        </w:rPr>
        <w:t>SO</w:t>
      </w:r>
      <w:r w:rsidR="00E06230" w:rsidRPr="00A36324">
        <w:rPr>
          <w:rFonts w:ascii="Arial" w:hAnsi="Arial" w:cs="Arial"/>
          <w:sz w:val="20"/>
          <w:szCs w:val="20"/>
          <w:vertAlign w:val="subscript"/>
        </w:rPr>
        <w:t>4</w:t>
      </w:r>
      <w:r w:rsidR="00E06230" w:rsidRPr="00A36324">
        <w:rPr>
          <w:rFonts w:ascii="Arial" w:hAnsi="Arial" w:cs="Arial"/>
          <w:sz w:val="20"/>
          <w:szCs w:val="20"/>
        </w:rPr>
        <w:t xml:space="preserve"> yang ada dalam erlenmeyer (2/3 dari cairan yang ada pada labu destilasi menguap atau terjadi letupan-letupan kecil atau erlenmeyer mencapai volume 75 ml).</w:t>
      </w:r>
      <w:proofErr w:type="gramEnd"/>
      <w:r w:rsidR="002A48E9" w:rsidRPr="00A36324">
        <w:rPr>
          <w:rFonts w:ascii="Arial" w:hAnsi="Arial" w:cs="Arial"/>
          <w:sz w:val="20"/>
          <w:szCs w:val="20"/>
        </w:rPr>
        <w:t xml:space="preserve"> </w:t>
      </w:r>
      <w:proofErr w:type="gramStart"/>
      <w:r w:rsidR="00E06230" w:rsidRPr="00A36324">
        <w:rPr>
          <w:rFonts w:ascii="Arial" w:hAnsi="Arial" w:cs="Arial"/>
          <w:sz w:val="20"/>
          <w:szCs w:val="20"/>
        </w:rPr>
        <w:t>labu</w:t>
      </w:r>
      <w:proofErr w:type="gramEnd"/>
      <w:r w:rsidR="00E06230" w:rsidRPr="00A36324">
        <w:rPr>
          <w:rFonts w:ascii="Arial" w:hAnsi="Arial" w:cs="Arial"/>
          <w:sz w:val="20"/>
          <w:szCs w:val="20"/>
        </w:rPr>
        <w:t xml:space="preserve"> erlenmeyer berisi sulingan diambil dan ditetes kembali dengan NaOH 0.3 N (J). </w:t>
      </w:r>
      <w:proofErr w:type="gramStart"/>
      <w:r w:rsidR="00E06230" w:rsidRPr="00A36324">
        <w:rPr>
          <w:rFonts w:ascii="Arial" w:hAnsi="Arial" w:cs="Arial"/>
          <w:sz w:val="20"/>
          <w:szCs w:val="20"/>
        </w:rPr>
        <w:t xml:space="preserve">Perubahan dari </w:t>
      </w:r>
      <w:r w:rsidR="00E06230" w:rsidRPr="00A36324">
        <w:rPr>
          <w:rFonts w:ascii="Arial" w:hAnsi="Arial" w:cs="Arial"/>
          <w:sz w:val="20"/>
          <w:szCs w:val="20"/>
        </w:rPr>
        <w:lastRenderedPageBreak/>
        <w:t>warna biru ke hijau menandakan titik akhir titrasi.</w:t>
      </w:r>
      <w:proofErr w:type="gramEnd"/>
      <w:r w:rsidR="002A48E9" w:rsidRPr="00A36324">
        <w:rPr>
          <w:rFonts w:ascii="Arial" w:hAnsi="Arial" w:cs="Arial"/>
          <w:sz w:val="20"/>
          <w:szCs w:val="20"/>
        </w:rPr>
        <w:t xml:space="preserve"> </w:t>
      </w:r>
      <w:proofErr w:type="gramStart"/>
      <w:r w:rsidR="00E06230" w:rsidRPr="00A36324">
        <w:rPr>
          <w:rFonts w:ascii="Arial" w:hAnsi="Arial" w:cs="Arial"/>
          <w:sz w:val="20"/>
          <w:szCs w:val="20"/>
        </w:rPr>
        <w:t>Bandingkan dengan titar blanko (K).</w:t>
      </w:r>
      <w:proofErr w:type="gramEnd"/>
    </w:p>
    <w:p w:rsidR="00C36276" w:rsidRPr="00A36324" w:rsidRDefault="00C36276" w:rsidP="00C36276">
      <w:pPr>
        <w:tabs>
          <w:tab w:val="left" w:pos="1080"/>
          <w:tab w:val="left" w:pos="1170"/>
          <w:tab w:val="left" w:pos="1350"/>
          <w:tab w:val="left" w:pos="1800"/>
        </w:tabs>
        <w:spacing w:after="0" w:line="240" w:lineRule="auto"/>
        <w:jc w:val="both"/>
        <w:rPr>
          <w:rFonts w:ascii="Arial" w:hAnsi="Arial" w:cs="Arial"/>
          <w:sz w:val="20"/>
          <w:szCs w:val="20"/>
        </w:rPr>
      </w:pPr>
    </w:p>
    <w:p w:rsidR="00447690" w:rsidRPr="00A36324" w:rsidRDefault="00344633" w:rsidP="00447690">
      <w:pPr>
        <w:spacing w:after="0"/>
        <w:jc w:val="both"/>
        <w:rPr>
          <w:rFonts w:ascii="Arial" w:hAnsi="Arial" w:cs="Arial"/>
          <w:b/>
          <w:sz w:val="24"/>
          <w:szCs w:val="24"/>
        </w:rPr>
      </w:pPr>
      <w:bookmarkStart w:id="2" w:name="_Toc112370248"/>
      <w:r w:rsidRPr="00A36324">
        <w:rPr>
          <w:rFonts w:ascii="Arial" w:hAnsi="Arial" w:cs="Arial"/>
          <w:b/>
          <w:sz w:val="24"/>
          <w:szCs w:val="24"/>
        </w:rPr>
        <w:t>Daya Terima</w:t>
      </w:r>
    </w:p>
    <w:p w:rsidR="002152E2" w:rsidRPr="00A36324" w:rsidRDefault="00344633" w:rsidP="00C36276">
      <w:pPr>
        <w:spacing w:after="0"/>
        <w:ind w:firstLine="720"/>
        <w:jc w:val="both"/>
        <w:rPr>
          <w:rFonts w:ascii="Arial" w:hAnsi="Arial" w:cs="Arial"/>
          <w:sz w:val="20"/>
          <w:szCs w:val="20"/>
        </w:rPr>
      </w:pPr>
      <w:proofErr w:type="gramStart"/>
      <w:r w:rsidRPr="00A36324">
        <w:rPr>
          <w:rFonts w:ascii="Arial" w:hAnsi="Arial" w:cs="Arial"/>
          <w:sz w:val="20"/>
          <w:szCs w:val="20"/>
        </w:rPr>
        <w:t xml:space="preserve">Analisis daya terima yang digunakan </w:t>
      </w:r>
      <w:r w:rsidR="0001778E" w:rsidRPr="00A36324">
        <w:rPr>
          <w:rFonts w:ascii="Arial" w:hAnsi="Arial" w:cs="Arial"/>
          <w:sz w:val="20"/>
          <w:szCs w:val="20"/>
        </w:rPr>
        <w:t>dalam penelitian ini berupa uji hedonik yaitu uji kesukaan</w:t>
      </w:r>
      <w:r w:rsidRPr="00A36324">
        <w:rPr>
          <w:rFonts w:ascii="Arial" w:hAnsi="Arial" w:cs="Arial"/>
          <w:sz w:val="20"/>
          <w:szCs w:val="20"/>
        </w:rPr>
        <w:t>.</w:t>
      </w:r>
      <w:proofErr w:type="gramEnd"/>
      <w:r w:rsidRPr="00A36324">
        <w:rPr>
          <w:rFonts w:ascii="Arial" w:hAnsi="Arial" w:cs="Arial"/>
          <w:sz w:val="20"/>
          <w:szCs w:val="20"/>
        </w:rPr>
        <w:t xml:space="preserve"> </w:t>
      </w:r>
      <w:r w:rsidR="0001778E" w:rsidRPr="00A36324">
        <w:rPr>
          <w:rFonts w:ascii="Arial" w:hAnsi="Arial" w:cs="Arial"/>
          <w:sz w:val="20"/>
          <w:szCs w:val="20"/>
        </w:rPr>
        <w:t xml:space="preserve">Pada uji kesukaan ini meminta panelis untuk memilih satu pilihan di antara yang </w:t>
      </w:r>
      <w:proofErr w:type="gramStart"/>
      <w:r w:rsidR="0001778E" w:rsidRPr="00A36324">
        <w:rPr>
          <w:rFonts w:ascii="Arial" w:hAnsi="Arial" w:cs="Arial"/>
          <w:sz w:val="20"/>
          <w:szCs w:val="20"/>
        </w:rPr>
        <w:t>lain</w:t>
      </w:r>
      <w:proofErr w:type="gramEnd"/>
      <w:r w:rsidR="0001778E" w:rsidRPr="00A36324">
        <w:rPr>
          <w:rFonts w:ascii="Arial" w:hAnsi="Arial" w:cs="Arial"/>
          <w:sz w:val="20"/>
          <w:szCs w:val="20"/>
        </w:rPr>
        <w:t xml:space="preserve"> dan dapat ditunjukkan dengan pernyataan suka atau tidak suka terhadap suatu produk. Sampel dengan 4 perlakuan cookies substitusi tepung kacang hijau berdasarkan kode yang berbeda-beda (A1: 321, A2: 165, A3: 547, A4: 229) yang </w:t>
      </w:r>
      <w:proofErr w:type="gramStart"/>
      <w:r w:rsidR="0001778E" w:rsidRPr="00A36324">
        <w:rPr>
          <w:rFonts w:ascii="Arial" w:hAnsi="Arial" w:cs="Arial"/>
          <w:sz w:val="20"/>
          <w:szCs w:val="20"/>
        </w:rPr>
        <w:t>akan</w:t>
      </w:r>
      <w:proofErr w:type="gramEnd"/>
      <w:r w:rsidR="0001778E" w:rsidRPr="00A36324">
        <w:rPr>
          <w:rFonts w:ascii="Arial" w:hAnsi="Arial" w:cs="Arial"/>
          <w:sz w:val="20"/>
          <w:szCs w:val="20"/>
        </w:rPr>
        <w:t xml:space="preserve"> dilakukan analisis dan diuji pada 30 orang panelis</w:t>
      </w:r>
      <w:r w:rsidR="0002442B" w:rsidRPr="00A36324">
        <w:rPr>
          <w:rFonts w:ascii="Arial" w:hAnsi="Arial" w:cs="Arial"/>
          <w:sz w:val="20"/>
          <w:szCs w:val="20"/>
        </w:rPr>
        <w:t xml:space="preserve"> yaitu panelis tidak terlatih.</w:t>
      </w:r>
      <w:r w:rsidR="0001778E" w:rsidRPr="00A36324">
        <w:rPr>
          <w:rFonts w:ascii="Arial" w:hAnsi="Arial" w:cs="Arial"/>
          <w:sz w:val="20"/>
          <w:szCs w:val="20"/>
        </w:rPr>
        <w:t xml:space="preserve"> </w:t>
      </w:r>
      <w:r w:rsidR="0002442B" w:rsidRPr="00A36324">
        <w:rPr>
          <w:rFonts w:ascii="Arial" w:hAnsi="Arial" w:cs="Arial"/>
          <w:sz w:val="20"/>
          <w:szCs w:val="20"/>
        </w:rPr>
        <w:t xml:space="preserve">Panelis pada penelitian ini memiliki beberapa kriteria yaitu rentang </w:t>
      </w:r>
      <w:proofErr w:type="gramStart"/>
      <w:r w:rsidR="0002442B" w:rsidRPr="00A36324">
        <w:rPr>
          <w:rFonts w:ascii="Arial" w:hAnsi="Arial" w:cs="Arial"/>
          <w:sz w:val="20"/>
          <w:szCs w:val="20"/>
        </w:rPr>
        <w:t>usia</w:t>
      </w:r>
      <w:proofErr w:type="gramEnd"/>
      <w:r w:rsidR="0002442B" w:rsidRPr="00A36324">
        <w:rPr>
          <w:rFonts w:ascii="Arial" w:hAnsi="Arial" w:cs="Arial"/>
          <w:sz w:val="20"/>
          <w:szCs w:val="20"/>
        </w:rPr>
        <w:t xml:space="preserve"> remaja akhir 17-25 tahun. </w:t>
      </w:r>
      <w:proofErr w:type="gramStart"/>
      <w:r w:rsidR="0002442B" w:rsidRPr="00A36324">
        <w:rPr>
          <w:rFonts w:ascii="Arial" w:hAnsi="Arial" w:cs="Arial"/>
          <w:sz w:val="20"/>
          <w:szCs w:val="20"/>
        </w:rPr>
        <w:t xml:space="preserve">Berjenis kelamin laki-laki maupun perempuan, telah bersedia menjadi panelis, </w:t>
      </w:r>
      <w:r w:rsidRPr="00A36324">
        <w:rPr>
          <w:rFonts w:ascii="Arial" w:hAnsi="Arial" w:cs="Arial"/>
          <w:sz w:val="20"/>
          <w:szCs w:val="20"/>
        </w:rPr>
        <w:t>dapat berkomunikasi dengan baik, sehat jasmani dan rohani.</w:t>
      </w:r>
      <w:bookmarkEnd w:id="2"/>
      <w:proofErr w:type="gramEnd"/>
      <w:r w:rsidR="0002442B" w:rsidRPr="00A36324">
        <w:rPr>
          <w:rFonts w:ascii="Arial" w:hAnsi="Arial" w:cs="Arial"/>
          <w:sz w:val="20"/>
          <w:szCs w:val="20"/>
        </w:rPr>
        <w:t xml:space="preserve"> Untuk menentukan daya terima dari parameter warna, aroma, tekstur, dan rasa dilakukan dengan </w:t>
      </w:r>
      <w:proofErr w:type="gramStart"/>
      <w:r w:rsidR="0002442B" w:rsidRPr="00A36324">
        <w:rPr>
          <w:rFonts w:ascii="Arial" w:hAnsi="Arial" w:cs="Arial"/>
          <w:sz w:val="20"/>
          <w:szCs w:val="20"/>
        </w:rPr>
        <w:t>cara</w:t>
      </w:r>
      <w:proofErr w:type="gramEnd"/>
      <w:r w:rsidR="0002442B" w:rsidRPr="00A36324">
        <w:rPr>
          <w:rFonts w:ascii="Arial" w:hAnsi="Arial" w:cs="Arial"/>
          <w:sz w:val="20"/>
          <w:szCs w:val="20"/>
        </w:rPr>
        <w:t xml:space="preserve"> uji hedonik (kesukaan). </w:t>
      </w:r>
      <w:proofErr w:type="gramStart"/>
      <w:r w:rsidR="0002442B" w:rsidRPr="00A36324">
        <w:rPr>
          <w:rFonts w:ascii="Arial" w:hAnsi="Arial" w:cs="Arial"/>
          <w:sz w:val="20"/>
          <w:szCs w:val="20"/>
        </w:rPr>
        <w:t>Skala uji hedonik dalam penelitian ini yaitu skor 1 (sangat tidak suka), skor 2 (</w:t>
      </w:r>
      <w:r w:rsidR="002152E2" w:rsidRPr="00A36324">
        <w:rPr>
          <w:rFonts w:ascii="Arial" w:hAnsi="Arial" w:cs="Arial"/>
          <w:sz w:val="20"/>
          <w:szCs w:val="20"/>
        </w:rPr>
        <w:t>tidak suka), skor 3 (agak suka), skor 4 (suka), dan skor 5 (sangat suka) pada tiap parameter.</w:t>
      </w:r>
      <w:proofErr w:type="gramEnd"/>
      <w:r w:rsidR="002152E2" w:rsidRPr="00A36324">
        <w:rPr>
          <w:rFonts w:ascii="Arial" w:hAnsi="Arial" w:cs="Arial"/>
          <w:sz w:val="20"/>
          <w:szCs w:val="20"/>
        </w:rPr>
        <w:t xml:space="preserve"> Data yang telah terkumpul dari kuesioner uji hedonik diolah menggunakan SPSS versi 22, data dianalisis secara ANOVA (analisis ragam</w:t>
      </w:r>
      <w:proofErr w:type="gramStart"/>
      <w:r w:rsidR="002152E2" w:rsidRPr="00A36324">
        <w:rPr>
          <w:rFonts w:ascii="Arial" w:hAnsi="Arial" w:cs="Arial"/>
          <w:sz w:val="20"/>
          <w:szCs w:val="20"/>
        </w:rPr>
        <w:t>)dan</w:t>
      </w:r>
      <w:proofErr w:type="gramEnd"/>
      <w:r w:rsidR="002152E2" w:rsidRPr="00A36324">
        <w:rPr>
          <w:rFonts w:ascii="Arial" w:hAnsi="Arial" w:cs="Arial"/>
          <w:sz w:val="20"/>
          <w:szCs w:val="20"/>
        </w:rPr>
        <w:t xml:space="preserve"> dilanjutkan uji Tukey jika terdapat perbedaan pada perlakuan.</w:t>
      </w:r>
    </w:p>
    <w:p w:rsidR="00933856" w:rsidRPr="00A36324" w:rsidRDefault="00933856" w:rsidP="00447690">
      <w:pPr>
        <w:spacing w:after="0" w:line="240" w:lineRule="auto"/>
        <w:jc w:val="both"/>
        <w:rPr>
          <w:rFonts w:ascii="Arial" w:hAnsi="Arial" w:cs="Arial"/>
          <w:sz w:val="20"/>
          <w:szCs w:val="20"/>
        </w:rPr>
      </w:pPr>
    </w:p>
    <w:p w:rsidR="004A2536" w:rsidRDefault="004A2536" w:rsidP="004A2536">
      <w:pPr>
        <w:spacing w:after="0" w:line="240" w:lineRule="auto"/>
        <w:jc w:val="both"/>
        <w:rPr>
          <w:rFonts w:ascii="Arial" w:hAnsi="Arial" w:cs="Arial"/>
          <w:b/>
          <w:sz w:val="24"/>
          <w:szCs w:val="24"/>
        </w:rPr>
      </w:pPr>
      <w:r>
        <w:rPr>
          <w:rFonts w:ascii="Arial" w:hAnsi="Arial" w:cs="Arial"/>
          <w:b/>
          <w:sz w:val="24"/>
          <w:szCs w:val="24"/>
        </w:rPr>
        <w:t>HASIL DAN PEMBAHASAN</w:t>
      </w:r>
    </w:p>
    <w:p w:rsidR="004A2536" w:rsidRPr="00A36324" w:rsidRDefault="004A2536" w:rsidP="004A2536">
      <w:pPr>
        <w:spacing w:after="0" w:line="240" w:lineRule="auto"/>
        <w:jc w:val="both"/>
        <w:rPr>
          <w:rFonts w:ascii="Arial" w:hAnsi="Arial" w:cs="Arial"/>
          <w:b/>
          <w:sz w:val="24"/>
          <w:szCs w:val="24"/>
        </w:rPr>
        <w:sectPr w:rsidR="004A2536" w:rsidRPr="00A36324" w:rsidSect="00A36324">
          <w:type w:val="continuous"/>
          <w:pgSz w:w="11907" w:h="16839" w:code="9"/>
          <w:pgMar w:top="1440" w:right="1440" w:bottom="1440" w:left="1440" w:header="720" w:footer="720" w:gutter="0"/>
          <w:cols w:num="2" w:space="720"/>
          <w:docGrid w:linePitch="360"/>
        </w:sectPr>
      </w:pPr>
    </w:p>
    <w:p w:rsidR="00C36276" w:rsidRPr="00A36324" w:rsidRDefault="00C36276" w:rsidP="004A2536">
      <w:pPr>
        <w:spacing w:after="0" w:line="240" w:lineRule="auto"/>
        <w:jc w:val="center"/>
        <w:rPr>
          <w:rFonts w:ascii="Arial" w:hAnsi="Arial" w:cs="Arial"/>
          <w:b/>
          <w:sz w:val="24"/>
          <w:szCs w:val="24"/>
        </w:rPr>
        <w:sectPr w:rsidR="00C36276" w:rsidRPr="00A36324" w:rsidSect="00A36324">
          <w:type w:val="continuous"/>
          <w:pgSz w:w="11907" w:h="16839" w:code="9"/>
          <w:pgMar w:top="1440" w:right="1440" w:bottom="1440" w:left="1440" w:header="720" w:footer="720" w:gutter="0"/>
          <w:cols w:space="720"/>
          <w:docGrid w:linePitch="360"/>
        </w:sectPr>
      </w:pPr>
      <w:r w:rsidRPr="00A36324">
        <w:rPr>
          <w:rFonts w:ascii="Arial" w:hAnsi="Arial" w:cs="Arial"/>
          <w:b/>
          <w:sz w:val="24"/>
          <w:szCs w:val="24"/>
        </w:rPr>
        <w:lastRenderedPageBreak/>
        <w:t>Kadar Air</w:t>
      </w:r>
    </w:p>
    <w:p w:rsidR="0073189F" w:rsidRPr="00A36324" w:rsidRDefault="0073189F" w:rsidP="00A36324">
      <w:pPr>
        <w:spacing w:after="0" w:line="240" w:lineRule="auto"/>
        <w:jc w:val="center"/>
        <w:rPr>
          <w:rFonts w:ascii="Arial" w:hAnsi="Arial" w:cs="Arial"/>
          <w:b/>
          <w:sz w:val="20"/>
          <w:szCs w:val="20"/>
        </w:rPr>
      </w:pPr>
      <w:r w:rsidRPr="00A36324">
        <w:rPr>
          <w:rFonts w:ascii="Arial" w:hAnsi="Arial" w:cs="Arial"/>
          <w:noProof/>
          <w:sz w:val="20"/>
          <w:szCs w:val="20"/>
        </w:rPr>
        <w:lastRenderedPageBreak/>
        <w:drawing>
          <wp:inline distT="0" distB="0" distL="0" distR="0" wp14:anchorId="2AC1464C" wp14:editId="53B2A827">
            <wp:extent cx="3829050" cy="22860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28BD" w:rsidRPr="00A36324" w:rsidRDefault="00A428BD" w:rsidP="00C36276">
      <w:pPr>
        <w:spacing w:after="0" w:line="240" w:lineRule="auto"/>
        <w:jc w:val="center"/>
        <w:rPr>
          <w:rFonts w:ascii="Arial" w:hAnsi="Arial" w:cs="Arial"/>
          <w:sz w:val="20"/>
          <w:szCs w:val="20"/>
        </w:rPr>
      </w:pPr>
      <w:proofErr w:type="gramStart"/>
      <w:r w:rsidRPr="00A36324">
        <w:rPr>
          <w:rFonts w:ascii="Arial" w:hAnsi="Arial" w:cs="Arial"/>
          <w:sz w:val="20"/>
          <w:szCs w:val="20"/>
        </w:rPr>
        <w:t>Gambar 1.</w:t>
      </w:r>
      <w:proofErr w:type="gramEnd"/>
      <w:r w:rsidRPr="00A36324">
        <w:rPr>
          <w:rFonts w:ascii="Arial" w:hAnsi="Arial" w:cs="Arial"/>
          <w:sz w:val="20"/>
          <w:szCs w:val="20"/>
        </w:rPr>
        <w:t xml:space="preserve"> Hasil Uji Kadar Air</w:t>
      </w:r>
    </w:p>
    <w:p w:rsidR="00C36276" w:rsidRPr="00A36324" w:rsidRDefault="00C36276" w:rsidP="00447690">
      <w:pPr>
        <w:tabs>
          <w:tab w:val="left" w:pos="1080"/>
          <w:tab w:val="left" w:pos="5670"/>
        </w:tabs>
        <w:spacing w:after="0" w:line="240" w:lineRule="auto"/>
        <w:jc w:val="both"/>
        <w:rPr>
          <w:rFonts w:ascii="Arial" w:hAnsi="Arial" w:cs="Arial"/>
          <w:sz w:val="20"/>
          <w:szCs w:val="20"/>
        </w:rPr>
      </w:pPr>
    </w:p>
    <w:p w:rsidR="00933856" w:rsidRPr="00A36324" w:rsidRDefault="00933856" w:rsidP="00447690">
      <w:pPr>
        <w:tabs>
          <w:tab w:val="left" w:pos="1080"/>
          <w:tab w:val="left" w:pos="5670"/>
        </w:tabs>
        <w:spacing w:after="0" w:line="240" w:lineRule="auto"/>
        <w:jc w:val="both"/>
        <w:rPr>
          <w:rFonts w:ascii="Arial" w:hAnsi="Arial" w:cs="Arial"/>
          <w:sz w:val="20"/>
          <w:szCs w:val="20"/>
        </w:rPr>
        <w:sectPr w:rsidR="00933856" w:rsidRPr="00A36324" w:rsidSect="00041B12">
          <w:type w:val="continuous"/>
          <w:pgSz w:w="11907" w:h="16839" w:code="9"/>
          <w:pgMar w:top="1440" w:right="1440" w:bottom="1440" w:left="1440" w:header="720" w:footer="720" w:gutter="0"/>
          <w:cols w:space="720"/>
          <w:docGrid w:linePitch="360"/>
        </w:sectPr>
      </w:pPr>
    </w:p>
    <w:p w:rsidR="00A428BD" w:rsidRPr="00A36324" w:rsidRDefault="004A2536" w:rsidP="00C36276">
      <w:pPr>
        <w:tabs>
          <w:tab w:val="left" w:pos="720"/>
          <w:tab w:val="left" w:pos="5670"/>
        </w:tabs>
        <w:spacing w:after="0" w:line="240" w:lineRule="auto"/>
        <w:jc w:val="both"/>
        <w:rPr>
          <w:rFonts w:ascii="Arial" w:hAnsi="Arial" w:cs="Arial"/>
          <w:sz w:val="20"/>
          <w:szCs w:val="20"/>
        </w:rPr>
      </w:pPr>
      <w:r>
        <w:rPr>
          <w:rFonts w:ascii="Arial" w:hAnsi="Arial" w:cs="Arial"/>
          <w:sz w:val="20"/>
          <w:szCs w:val="20"/>
        </w:rPr>
        <w:lastRenderedPageBreak/>
        <w:tab/>
      </w:r>
      <w:r w:rsidR="00A428BD" w:rsidRPr="00A36324">
        <w:rPr>
          <w:rFonts w:ascii="Arial" w:hAnsi="Arial" w:cs="Arial"/>
          <w:sz w:val="20"/>
          <w:szCs w:val="20"/>
        </w:rPr>
        <w:t xml:space="preserve">Berdasarkan Gambar 1 dapat dilihat bahwa kandungan kadar air pada </w:t>
      </w:r>
      <w:proofErr w:type="gramStart"/>
      <w:r w:rsidR="00A428BD" w:rsidRPr="00A36324">
        <w:rPr>
          <w:rFonts w:ascii="Arial" w:hAnsi="Arial" w:cs="Arial"/>
          <w:sz w:val="20"/>
          <w:szCs w:val="20"/>
        </w:rPr>
        <w:t>cookies  dengan</w:t>
      </w:r>
      <w:proofErr w:type="gramEnd"/>
      <w:r w:rsidR="00A428BD" w:rsidRPr="00A36324">
        <w:rPr>
          <w:rFonts w:ascii="Arial" w:hAnsi="Arial" w:cs="Arial"/>
          <w:sz w:val="20"/>
          <w:szCs w:val="20"/>
        </w:rPr>
        <w:t xml:space="preserve"> persentase rata-rata tertinggi terdapat pada perlakuan A1 yaitu 4,64% (100% tepung terigu : 0% tepung kacang hijau). Sedangkan hasil rata-rata terendah dapat dilihat pada perlakuan A4 yaitu 3</w:t>
      </w:r>
      <w:proofErr w:type="gramStart"/>
      <w:r w:rsidR="00A428BD" w:rsidRPr="00A36324">
        <w:rPr>
          <w:rFonts w:ascii="Arial" w:hAnsi="Arial" w:cs="Arial"/>
          <w:sz w:val="20"/>
          <w:szCs w:val="20"/>
        </w:rPr>
        <w:t>,86</w:t>
      </w:r>
      <w:proofErr w:type="gramEnd"/>
      <w:r w:rsidR="00A428BD" w:rsidRPr="00A36324">
        <w:rPr>
          <w:rFonts w:ascii="Arial" w:hAnsi="Arial" w:cs="Arial"/>
          <w:sz w:val="20"/>
          <w:szCs w:val="20"/>
        </w:rPr>
        <w:t>% (60% tepung terigu : 40% tepung kacang hijau). Untuk perlakuan A2 didapatkan hasil rata-rata yaitu 4</w:t>
      </w:r>
      <w:proofErr w:type="gramStart"/>
      <w:r w:rsidR="00A428BD" w:rsidRPr="00A36324">
        <w:rPr>
          <w:rFonts w:ascii="Arial" w:hAnsi="Arial" w:cs="Arial"/>
          <w:sz w:val="20"/>
          <w:szCs w:val="20"/>
        </w:rPr>
        <w:t>,34</w:t>
      </w:r>
      <w:proofErr w:type="gramEnd"/>
      <w:r w:rsidR="00A428BD" w:rsidRPr="00A36324">
        <w:rPr>
          <w:rFonts w:ascii="Arial" w:hAnsi="Arial" w:cs="Arial"/>
          <w:sz w:val="20"/>
          <w:szCs w:val="20"/>
        </w:rPr>
        <w:t>% (80% tepung terigu : 20% tepung kacang hijau). Dan hasil rata-rata perlakuan A3 yaitu 4</w:t>
      </w:r>
      <w:proofErr w:type="gramStart"/>
      <w:r w:rsidR="00A428BD" w:rsidRPr="00A36324">
        <w:rPr>
          <w:rFonts w:ascii="Arial" w:hAnsi="Arial" w:cs="Arial"/>
          <w:sz w:val="20"/>
          <w:szCs w:val="20"/>
        </w:rPr>
        <w:t>,21</w:t>
      </w:r>
      <w:proofErr w:type="gramEnd"/>
      <w:r w:rsidR="00A428BD" w:rsidRPr="00A36324">
        <w:rPr>
          <w:rFonts w:ascii="Arial" w:hAnsi="Arial" w:cs="Arial"/>
          <w:sz w:val="20"/>
          <w:szCs w:val="20"/>
        </w:rPr>
        <w:t>% (70% tepung terigu : 30% tepung kacang hijau).</w:t>
      </w:r>
    </w:p>
    <w:p w:rsidR="00A428BD" w:rsidRPr="00A36324" w:rsidRDefault="00C36276" w:rsidP="00C36276">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A428BD" w:rsidRPr="00A36324">
        <w:rPr>
          <w:rFonts w:ascii="Arial" w:hAnsi="Arial" w:cs="Arial"/>
          <w:sz w:val="20"/>
          <w:szCs w:val="20"/>
        </w:rPr>
        <w:t xml:space="preserve">Perbedaan kandungan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air pada masing-masing sampel dapat disebabkan oleh beberapa faktor seperti komposisi bahan, suhu pengovenan dan ketebalan produk. Perlakuan A1 memiliki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air tinggi disebabkan oleh tingginya penggunaan tepung terigu dibandingkan dengan perlakuan A2, A3 dan A4. Kandungan gluten yang terkandung lebih tinggi juga mempengaruhi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air pada cookies menyebabkan pengikatan air oleh gluten juga jauh lebih tinggi. </w:t>
      </w:r>
      <w:proofErr w:type="gramStart"/>
      <w:r w:rsidR="00A428BD" w:rsidRPr="00A36324">
        <w:rPr>
          <w:rFonts w:ascii="Arial" w:hAnsi="Arial" w:cs="Arial"/>
          <w:sz w:val="20"/>
          <w:szCs w:val="20"/>
        </w:rPr>
        <w:t>Pada penelitian yang dilakukan menunjukkan bahwa gluten dapat mengikat air dengan baik untuk membentuk dan menghasilkan jaringan gluten.</w:t>
      </w:r>
      <w:proofErr w:type="gramEnd"/>
      <w:r w:rsidR="00A428BD" w:rsidRPr="00A36324">
        <w:rPr>
          <w:rFonts w:ascii="Arial" w:hAnsi="Arial" w:cs="Arial"/>
          <w:sz w:val="20"/>
          <w:szCs w:val="20"/>
        </w:rPr>
        <w:t xml:space="preserve"> Menurut Pratama dan Nisa (2014)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air juga berkaitan dengan kadar amilosa pada </w:t>
      </w:r>
      <w:r w:rsidR="00A428BD" w:rsidRPr="00A36324">
        <w:rPr>
          <w:rFonts w:ascii="Arial" w:hAnsi="Arial" w:cs="Arial"/>
          <w:sz w:val="20"/>
          <w:szCs w:val="20"/>
        </w:rPr>
        <w:lastRenderedPageBreak/>
        <w:t xml:space="preserve">tepung. </w:t>
      </w:r>
      <w:proofErr w:type="gramStart"/>
      <w:r w:rsidR="00A428BD" w:rsidRPr="00A36324">
        <w:rPr>
          <w:rFonts w:ascii="Arial" w:hAnsi="Arial" w:cs="Arial"/>
          <w:sz w:val="20"/>
          <w:szCs w:val="20"/>
        </w:rPr>
        <w:t>Amilosa mempunyai struktur yang lurus dan rapat sehingga mudah menyerap air dan mudah untuk melepaskannya kembali.</w:t>
      </w:r>
      <w:proofErr w:type="gramEnd"/>
      <w:r w:rsidR="00A428BD" w:rsidRPr="00A36324">
        <w:rPr>
          <w:rFonts w:ascii="Arial" w:hAnsi="Arial" w:cs="Arial"/>
          <w:sz w:val="20"/>
          <w:szCs w:val="20"/>
        </w:rPr>
        <w:t xml:space="preserve"> Bahan yang memiliki amilosa lebih tinggi </w:t>
      </w:r>
      <w:proofErr w:type="gramStart"/>
      <w:r w:rsidR="00A428BD" w:rsidRPr="00A36324">
        <w:rPr>
          <w:rFonts w:ascii="Arial" w:hAnsi="Arial" w:cs="Arial"/>
          <w:sz w:val="20"/>
          <w:szCs w:val="20"/>
        </w:rPr>
        <w:t>akan</w:t>
      </w:r>
      <w:proofErr w:type="gramEnd"/>
      <w:r w:rsidR="00A428BD" w:rsidRPr="00A36324">
        <w:rPr>
          <w:rFonts w:ascii="Arial" w:hAnsi="Arial" w:cs="Arial"/>
          <w:sz w:val="20"/>
          <w:szCs w:val="20"/>
        </w:rPr>
        <w:t xml:space="preserve"> mudah melepaskan air yang terdapat dalam bahan dan m</w:t>
      </w:r>
      <w:r w:rsidR="003D59AC" w:rsidRPr="00A36324">
        <w:rPr>
          <w:rFonts w:ascii="Arial" w:hAnsi="Arial" w:cs="Arial"/>
          <w:sz w:val="20"/>
          <w:szCs w:val="20"/>
        </w:rPr>
        <w:t xml:space="preserve">engakibatkan kadar air menurun. </w:t>
      </w:r>
      <w:proofErr w:type="gramStart"/>
      <w:r w:rsidR="00A428BD" w:rsidRPr="00A36324">
        <w:rPr>
          <w:rFonts w:ascii="Arial" w:hAnsi="Arial" w:cs="Arial"/>
          <w:sz w:val="20"/>
          <w:szCs w:val="20"/>
        </w:rPr>
        <w:t>K</w:t>
      </w:r>
      <w:r w:rsidR="003D59AC" w:rsidRPr="00A36324">
        <w:rPr>
          <w:rFonts w:ascii="Arial" w:hAnsi="Arial" w:cs="Arial"/>
          <w:sz w:val="20"/>
          <w:szCs w:val="20"/>
        </w:rPr>
        <w:t xml:space="preserve">andungan gluten pada </w:t>
      </w:r>
      <w:r w:rsidR="00A428BD" w:rsidRPr="00A36324">
        <w:rPr>
          <w:rFonts w:ascii="Arial" w:hAnsi="Arial" w:cs="Arial"/>
          <w:sz w:val="20"/>
          <w:szCs w:val="20"/>
        </w:rPr>
        <w:t>perlakuan A1 lebih banyak dibandingkan dengan perlakuan A2, A3 dan A4.</w:t>
      </w:r>
      <w:proofErr w:type="gramEnd"/>
      <w:r w:rsidR="00A428BD" w:rsidRPr="00A36324">
        <w:rPr>
          <w:rFonts w:ascii="Arial" w:hAnsi="Arial" w:cs="Arial"/>
          <w:sz w:val="20"/>
          <w:szCs w:val="20"/>
        </w:rPr>
        <w:t xml:space="preserve"> Semakin banyak penggunaan tepung kacang hijau, maka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air menjadi rendah. Sedangkan semakin sedikit penggunaan tepung kacang hijau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air akan tinggi.</w:t>
      </w:r>
    </w:p>
    <w:p w:rsidR="00A428BD" w:rsidRPr="00A36324" w:rsidRDefault="00C36276"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A428BD" w:rsidRPr="00A36324">
        <w:rPr>
          <w:rFonts w:ascii="Arial" w:hAnsi="Arial" w:cs="Arial"/>
          <w:sz w:val="20"/>
          <w:szCs w:val="20"/>
        </w:rPr>
        <w:t xml:space="preserve">Perbedaan tersebut dapat dilihat pada adonan A1 yang lebih kenyal dan untuk perlakuan A2, A3, dan A4 lebih lembek karena jumlah penambahan bahan lainnya </w:t>
      </w:r>
      <w:proofErr w:type="gramStart"/>
      <w:r w:rsidR="00A428BD" w:rsidRPr="00A36324">
        <w:rPr>
          <w:rFonts w:ascii="Arial" w:hAnsi="Arial" w:cs="Arial"/>
          <w:sz w:val="20"/>
          <w:szCs w:val="20"/>
        </w:rPr>
        <w:t>sama</w:t>
      </w:r>
      <w:proofErr w:type="gramEnd"/>
      <w:r w:rsidR="00A428BD" w:rsidRPr="00A36324">
        <w:rPr>
          <w:rFonts w:ascii="Arial" w:hAnsi="Arial" w:cs="Arial"/>
          <w:sz w:val="20"/>
          <w:szCs w:val="20"/>
        </w:rPr>
        <w:t xml:space="preserve"> pada keempat perlakuan. Proses pembuatan pembuatan cookies tersebut adalah dengan pengovenan. </w:t>
      </w:r>
      <w:proofErr w:type="gramStart"/>
      <w:r w:rsidR="00A428BD" w:rsidRPr="00A36324">
        <w:rPr>
          <w:rFonts w:ascii="Arial" w:hAnsi="Arial" w:cs="Arial"/>
          <w:sz w:val="20"/>
          <w:szCs w:val="20"/>
        </w:rPr>
        <w:t>Tujuan dilakukan pengovenan yaitu untuk mematangkan produk.</w:t>
      </w:r>
      <w:proofErr w:type="gramEnd"/>
      <w:r w:rsidR="003D59AC" w:rsidRPr="00A36324">
        <w:rPr>
          <w:rFonts w:ascii="Arial" w:hAnsi="Arial" w:cs="Arial"/>
          <w:sz w:val="20"/>
          <w:szCs w:val="20"/>
        </w:rPr>
        <w:t xml:space="preserve"> </w:t>
      </w:r>
      <w:r w:rsidR="00A428BD" w:rsidRPr="00A36324">
        <w:rPr>
          <w:rFonts w:ascii="Arial" w:hAnsi="Arial" w:cs="Arial"/>
          <w:sz w:val="20"/>
          <w:szCs w:val="20"/>
        </w:rPr>
        <w:t xml:space="preserve">Jadi </w:t>
      </w:r>
      <w:proofErr w:type="gramStart"/>
      <w:r w:rsidR="00A428BD" w:rsidRPr="00A36324">
        <w:rPr>
          <w:rFonts w:ascii="Arial" w:hAnsi="Arial" w:cs="Arial"/>
          <w:sz w:val="20"/>
          <w:szCs w:val="20"/>
        </w:rPr>
        <w:t>kadar</w:t>
      </w:r>
      <w:proofErr w:type="gramEnd"/>
      <w:r w:rsidR="003D59AC" w:rsidRPr="00A36324">
        <w:rPr>
          <w:rFonts w:ascii="Arial" w:hAnsi="Arial" w:cs="Arial"/>
          <w:sz w:val="20"/>
          <w:szCs w:val="20"/>
        </w:rPr>
        <w:t xml:space="preserve"> </w:t>
      </w:r>
      <w:r w:rsidR="00A428BD" w:rsidRPr="00A36324">
        <w:rPr>
          <w:rFonts w:ascii="Arial" w:hAnsi="Arial" w:cs="Arial"/>
          <w:sz w:val="20"/>
          <w:szCs w:val="20"/>
        </w:rPr>
        <w:t xml:space="preserve">air pada produk cookies merupakan karakteristik kritis yang mempengaruhi penerimaan konsumen karena menentukan tekstur cookies. </w:t>
      </w:r>
      <w:proofErr w:type="gramStart"/>
      <w:r w:rsidR="00A428BD" w:rsidRPr="00A36324">
        <w:rPr>
          <w:rFonts w:ascii="Arial" w:hAnsi="Arial" w:cs="Arial"/>
          <w:sz w:val="20"/>
          <w:szCs w:val="20"/>
        </w:rPr>
        <w:t>Kadar air pada cookies substitusi tepung kacang hijau telah memenuhi standar yang dipersyaratkan oleh SNI, yaitu maksimum 5% pada cookies (SNI 2973:2011).</w:t>
      </w:r>
      <w:proofErr w:type="gramEnd"/>
    </w:p>
    <w:p w:rsidR="00A36324" w:rsidRDefault="00A36324" w:rsidP="00447690">
      <w:pPr>
        <w:tabs>
          <w:tab w:val="left" w:pos="1080"/>
          <w:tab w:val="left" w:pos="5670"/>
        </w:tabs>
        <w:spacing w:after="0" w:line="240" w:lineRule="auto"/>
        <w:jc w:val="both"/>
        <w:rPr>
          <w:rFonts w:ascii="Arial" w:hAnsi="Arial" w:cs="Arial"/>
          <w:sz w:val="20"/>
          <w:szCs w:val="20"/>
        </w:rPr>
        <w:sectPr w:rsidR="00A36324" w:rsidSect="00A36324">
          <w:type w:val="continuous"/>
          <w:pgSz w:w="11907" w:h="16839" w:code="9"/>
          <w:pgMar w:top="1440" w:right="1440" w:bottom="1440" w:left="1440" w:header="720" w:footer="720" w:gutter="0"/>
          <w:cols w:num="2" w:space="720"/>
          <w:docGrid w:linePitch="360"/>
        </w:sectPr>
      </w:pPr>
    </w:p>
    <w:p w:rsidR="00A428BD" w:rsidRPr="004A2536" w:rsidRDefault="00A428BD" w:rsidP="00933856">
      <w:pPr>
        <w:tabs>
          <w:tab w:val="left" w:pos="1080"/>
          <w:tab w:val="left" w:pos="5670"/>
        </w:tabs>
        <w:spacing w:after="0" w:line="240" w:lineRule="auto"/>
        <w:jc w:val="center"/>
        <w:rPr>
          <w:rFonts w:ascii="Arial" w:hAnsi="Arial" w:cs="Arial"/>
          <w:b/>
          <w:sz w:val="24"/>
          <w:szCs w:val="24"/>
        </w:rPr>
      </w:pPr>
      <w:r w:rsidRPr="004A2536">
        <w:rPr>
          <w:rFonts w:ascii="Arial" w:hAnsi="Arial" w:cs="Arial"/>
          <w:b/>
          <w:sz w:val="24"/>
          <w:szCs w:val="24"/>
        </w:rPr>
        <w:lastRenderedPageBreak/>
        <w:t>Kadar Protein</w:t>
      </w:r>
    </w:p>
    <w:p w:rsidR="00933856" w:rsidRPr="00A36324" w:rsidRDefault="00933856" w:rsidP="00447690">
      <w:pPr>
        <w:tabs>
          <w:tab w:val="left" w:pos="1080"/>
          <w:tab w:val="left" w:pos="5670"/>
        </w:tabs>
        <w:spacing w:after="0" w:line="240" w:lineRule="auto"/>
        <w:jc w:val="both"/>
        <w:rPr>
          <w:rFonts w:ascii="Arial" w:hAnsi="Arial" w:cs="Arial"/>
          <w:b/>
          <w:sz w:val="20"/>
          <w:szCs w:val="20"/>
        </w:rPr>
        <w:sectPr w:rsidR="00933856" w:rsidRPr="00A36324" w:rsidSect="00A36324">
          <w:type w:val="continuous"/>
          <w:pgSz w:w="11907" w:h="16839" w:code="9"/>
          <w:pgMar w:top="1440" w:right="1440" w:bottom="1440" w:left="1440" w:header="720" w:footer="720" w:gutter="0"/>
          <w:cols w:space="720"/>
          <w:docGrid w:linePitch="360"/>
        </w:sectPr>
      </w:pPr>
    </w:p>
    <w:p w:rsidR="00A428BD" w:rsidRPr="00A36324" w:rsidRDefault="00A428BD" w:rsidP="00447690">
      <w:pPr>
        <w:tabs>
          <w:tab w:val="left" w:pos="1080"/>
          <w:tab w:val="left" w:pos="5670"/>
        </w:tabs>
        <w:spacing w:after="0" w:line="240" w:lineRule="auto"/>
        <w:jc w:val="both"/>
        <w:rPr>
          <w:rFonts w:ascii="Arial" w:hAnsi="Arial" w:cs="Arial"/>
          <w:b/>
          <w:sz w:val="20"/>
          <w:szCs w:val="20"/>
        </w:rPr>
      </w:pPr>
    </w:p>
    <w:p w:rsidR="00A428BD" w:rsidRPr="00A36324" w:rsidRDefault="00A428BD" w:rsidP="00C36276">
      <w:pPr>
        <w:tabs>
          <w:tab w:val="left" w:pos="1080"/>
          <w:tab w:val="left" w:pos="5670"/>
        </w:tabs>
        <w:spacing w:after="0" w:line="240" w:lineRule="auto"/>
        <w:jc w:val="center"/>
        <w:rPr>
          <w:rFonts w:ascii="Arial" w:hAnsi="Arial" w:cs="Arial"/>
          <w:b/>
          <w:sz w:val="20"/>
          <w:szCs w:val="20"/>
        </w:rPr>
      </w:pPr>
      <w:r w:rsidRPr="00A36324">
        <w:rPr>
          <w:rFonts w:ascii="Arial" w:hAnsi="Arial" w:cs="Arial"/>
          <w:noProof/>
          <w:sz w:val="20"/>
          <w:szCs w:val="20"/>
        </w:rPr>
        <w:drawing>
          <wp:inline distT="0" distB="0" distL="0" distR="0" wp14:anchorId="07E9B225" wp14:editId="2B63DDFB">
            <wp:extent cx="3990975" cy="26765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28BD" w:rsidRPr="00A36324" w:rsidRDefault="00A428BD" w:rsidP="00C36276">
      <w:pPr>
        <w:spacing w:after="0" w:line="240" w:lineRule="auto"/>
        <w:jc w:val="center"/>
        <w:rPr>
          <w:rFonts w:ascii="Arial" w:hAnsi="Arial" w:cs="Arial"/>
          <w:sz w:val="20"/>
          <w:szCs w:val="20"/>
        </w:rPr>
      </w:pPr>
      <w:proofErr w:type="gramStart"/>
      <w:r w:rsidRPr="00A36324">
        <w:rPr>
          <w:rFonts w:ascii="Arial" w:hAnsi="Arial" w:cs="Arial"/>
          <w:sz w:val="20"/>
          <w:szCs w:val="20"/>
        </w:rPr>
        <w:t>Gambar 2.</w:t>
      </w:r>
      <w:proofErr w:type="gramEnd"/>
      <w:r w:rsidRPr="00A36324">
        <w:rPr>
          <w:rFonts w:ascii="Arial" w:hAnsi="Arial" w:cs="Arial"/>
          <w:sz w:val="20"/>
          <w:szCs w:val="20"/>
        </w:rPr>
        <w:t xml:space="preserve"> Hasil Uji Kadar Protein</w:t>
      </w:r>
    </w:p>
    <w:p w:rsidR="00C36276" w:rsidRPr="00A36324" w:rsidRDefault="00C36276" w:rsidP="00447690">
      <w:pPr>
        <w:tabs>
          <w:tab w:val="left" w:pos="1080"/>
          <w:tab w:val="left" w:pos="1620"/>
          <w:tab w:val="left" w:pos="5670"/>
        </w:tabs>
        <w:spacing w:after="0" w:line="240" w:lineRule="auto"/>
        <w:jc w:val="both"/>
        <w:rPr>
          <w:rFonts w:ascii="Arial" w:hAnsi="Arial" w:cs="Arial"/>
          <w:sz w:val="20"/>
          <w:szCs w:val="20"/>
        </w:rPr>
      </w:pPr>
    </w:p>
    <w:p w:rsidR="002A65DF" w:rsidRPr="00A36324" w:rsidRDefault="002A65DF" w:rsidP="00447690">
      <w:pPr>
        <w:tabs>
          <w:tab w:val="left" w:pos="1080"/>
          <w:tab w:val="left" w:pos="1620"/>
          <w:tab w:val="left" w:pos="5670"/>
        </w:tabs>
        <w:spacing w:after="0" w:line="240" w:lineRule="auto"/>
        <w:jc w:val="both"/>
        <w:rPr>
          <w:rFonts w:ascii="Arial" w:hAnsi="Arial" w:cs="Arial"/>
          <w:sz w:val="20"/>
          <w:szCs w:val="20"/>
        </w:rPr>
        <w:sectPr w:rsidR="002A65DF" w:rsidRPr="00A36324" w:rsidSect="00041B12">
          <w:type w:val="continuous"/>
          <w:pgSz w:w="11907" w:h="16839" w:code="9"/>
          <w:pgMar w:top="1440" w:right="1440" w:bottom="1440" w:left="1440" w:header="720" w:footer="720" w:gutter="0"/>
          <w:cols w:space="720"/>
          <w:docGrid w:linePitch="360"/>
        </w:sectPr>
      </w:pPr>
    </w:p>
    <w:p w:rsidR="004A2536" w:rsidRDefault="00C36276" w:rsidP="00905933">
      <w:pPr>
        <w:tabs>
          <w:tab w:val="left" w:pos="720"/>
          <w:tab w:val="left" w:pos="1620"/>
          <w:tab w:val="left" w:pos="5670"/>
        </w:tabs>
        <w:spacing w:after="0" w:line="240" w:lineRule="auto"/>
        <w:jc w:val="both"/>
        <w:rPr>
          <w:rFonts w:ascii="Arial" w:hAnsi="Arial" w:cs="Arial"/>
          <w:sz w:val="20"/>
          <w:szCs w:val="20"/>
        </w:rPr>
        <w:sectPr w:rsidR="004A2536" w:rsidSect="00A36324">
          <w:type w:val="continuous"/>
          <w:pgSz w:w="11907" w:h="16839" w:code="9"/>
          <w:pgMar w:top="1440" w:right="1440" w:bottom="1440" w:left="1440" w:header="720" w:footer="720" w:gutter="0"/>
          <w:cols w:space="720"/>
          <w:docGrid w:linePitch="360"/>
        </w:sectPr>
      </w:pPr>
      <w:r w:rsidRPr="00A36324">
        <w:rPr>
          <w:rFonts w:ascii="Arial" w:hAnsi="Arial" w:cs="Arial"/>
          <w:sz w:val="20"/>
          <w:szCs w:val="20"/>
        </w:rPr>
        <w:lastRenderedPageBreak/>
        <w:tab/>
      </w:r>
    </w:p>
    <w:p w:rsidR="00A428BD" w:rsidRPr="00A36324" w:rsidRDefault="004A2536" w:rsidP="00905933">
      <w:pPr>
        <w:tabs>
          <w:tab w:val="left" w:pos="720"/>
          <w:tab w:val="left" w:pos="1620"/>
          <w:tab w:val="left" w:pos="5670"/>
        </w:tabs>
        <w:spacing w:after="0" w:line="240" w:lineRule="auto"/>
        <w:jc w:val="both"/>
        <w:rPr>
          <w:rFonts w:ascii="Arial" w:hAnsi="Arial" w:cs="Arial"/>
          <w:sz w:val="20"/>
          <w:szCs w:val="20"/>
        </w:rPr>
      </w:pPr>
      <w:r>
        <w:rPr>
          <w:rFonts w:ascii="Arial" w:hAnsi="Arial" w:cs="Arial"/>
          <w:sz w:val="20"/>
          <w:szCs w:val="20"/>
        </w:rPr>
        <w:lastRenderedPageBreak/>
        <w:tab/>
      </w:r>
      <w:r w:rsidR="00A428BD" w:rsidRPr="00A36324">
        <w:rPr>
          <w:rFonts w:ascii="Arial" w:hAnsi="Arial" w:cs="Arial"/>
          <w:sz w:val="20"/>
          <w:szCs w:val="20"/>
        </w:rPr>
        <w:t xml:space="preserve">Berdasarkan Gambar 4.6 dapat dilihat bahwa kandungan kadar protein pada </w:t>
      </w:r>
      <w:proofErr w:type="gramStart"/>
      <w:r w:rsidR="00A428BD" w:rsidRPr="00A36324">
        <w:rPr>
          <w:rFonts w:ascii="Arial" w:hAnsi="Arial" w:cs="Arial"/>
          <w:sz w:val="20"/>
          <w:szCs w:val="20"/>
        </w:rPr>
        <w:t>cookies  dengan</w:t>
      </w:r>
      <w:proofErr w:type="gramEnd"/>
      <w:r w:rsidR="00A428BD" w:rsidRPr="00A36324">
        <w:rPr>
          <w:rFonts w:ascii="Arial" w:hAnsi="Arial" w:cs="Arial"/>
          <w:sz w:val="20"/>
          <w:szCs w:val="20"/>
        </w:rPr>
        <w:t xml:space="preserve"> persentase rata-rata tertinggi terdapat pada perlakuan A4 yaitu 5,69% (60% tepung terigu : 40% tepung kacang hijau). Sedangkan hasil rata-rata terendah dapat dilihat pada perlakuan A1 yaitu 3</w:t>
      </w:r>
      <w:proofErr w:type="gramStart"/>
      <w:r w:rsidR="00A428BD" w:rsidRPr="00A36324">
        <w:rPr>
          <w:rFonts w:ascii="Arial" w:hAnsi="Arial" w:cs="Arial"/>
          <w:sz w:val="20"/>
          <w:szCs w:val="20"/>
        </w:rPr>
        <w:t>,79</w:t>
      </w:r>
      <w:proofErr w:type="gramEnd"/>
      <w:r w:rsidR="00A428BD" w:rsidRPr="00A36324">
        <w:rPr>
          <w:rFonts w:ascii="Arial" w:hAnsi="Arial" w:cs="Arial"/>
          <w:sz w:val="20"/>
          <w:szCs w:val="20"/>
        </w:rPr>
        <w:t xml:space="preserve">% (100% tepung terigu : 0% tepung kacang hijau). Untuk perlakuan </w:t>
      </w:r>
      <w:r w:rsidR="00A428BD" w:rsidRPr="00A36324">
        <w:rPr>
          <w:rFonts w:ascii="Arial" w:hAnsi="Arial" w:cs="Arial"/>
          <w:sz w:val="20"/>
          <w:szCs w:val="20"/>
        </w:rPr>
        <w:lastRenderedPageBreak/>
        <w:t>A2 didapatkan hasil rata-rata yaitu 4</w:t>
      </w:r>
      <w:proofErr w:type="gramStart"/>
      <w:r w:rsidR="00A428BD" w:rsidRPr="00A36324">
        <w:rPr>
          <w:rFonts w:ascii="Arial" w:hAnsi="Arial" w:cs="Arial"/>
          <w:sz w:val="20"/>
          <w:szCs w:val="20"/>
        </w:rPr>
        <w:t>,56</w:t>
      </w:r>
      <w:proofErr w:type="gramEnd"/>
      <w:r w:rsidR="00A428BD" w:rsidRPr="00A36324">
        <w:rPr>
          <w:rFonts w:ascii="Arial" w:hAnsi="Arial" w:cs="Arial"/>
          <w:sz w:val="20"/>
          <w:szCs w:val="20"/>
        </w:rPr>
        <w:t>% (80% tepung terigu : 20% tepung kacang hijau). Dan hasil rata-rata perlakuan A3 yaitu 5</w:t>
      </w:r>
      <w:proofErr w:type="gramStart"/>
      <w:r w:rsidR="00A428BD" w:rsidRPr="00A36324">
        <w:rPr>
          <w:rFonts w:ascii="Arial" w:hAnsi="Arial" w:cs="Arial"/>
          <w:sz w:val="20"/>
          <w:szCs w:val="20"/>
        </w:rPr>
        <w:t>,01</w:t>
      </w:r>
      <w:proofErr w:type="gramEnd"/>
      <w:r w:rsidR="00A428BD" w:rsidRPr="00A36324">
        <w:rPr>
          <w:rFonts w:ascii="Arial" w:hAnsi="Arial" w:cs="Arial"/>
          <w:sz w:val="20"/>
          <w:szCs w:val="20"/>
        </w:rPr>
        <w:t>% (70% tepung terigu : 30% tepung kacang hijau).</w:t>
      </w:r>
    </w:p>
    <w:p w:rsidR="00A428BD" w:rsidRPr="00A36324" w:rsidRDefault="00C36276" w:rsidP="00905933">
      <w:pPr>
        <w:tabs>
          <w:tab w:val="left" w:pos="720"/>
          <w:tab w:val="left" w:pos="1620"/>
          <w:tab w:val="left" w:pos="5670"/>
        </w:tabs>
        <w:spacing w:after="0" w:line="240" w:lineRule="auto"/>
        <w:jc w:val="both"/>
        <w:rPr>
          <w:rFonts w:ascii="Arial" w:hAnsi="Arial" w:cs="Arial"/>
          <w:sz w:val="20"/>
          <w:szCs w:val="20"/>
        </w:rPr>
      </w:pPr>
      <w:r w:rsidRPr="00A36324">
        <w:rPr>
          <w:rFonts w:ascii="Arial" w:hAnsi="Arial" w:cs="Arial"/>
          <w:sz w:val="20"/>
          <w:szCs w:val="20"/>
        </w:rPr>
        <w:tab/>
      </w:r>
      <w:r w:rsidR="00A428BD" w:rsidRPr="00A36324">
        <w:rPr>
          <w:rFonts w:ascii="Arial" w:hAnsi="Arial" w:cs="Arial"/>
          <w:sz w:val="20"/>
          <w:szCs w:val="20"/>
        </w:rPr>
        <w:t xml:space="preserve">Perbedaan kandungan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protein pada perlakuan A4 memiliki kadar protein tinggi disebabkan oleh tingginya penggunaan </w:t>
      </w:r>
      <w:r w:rsidR="00A428BD" w:rsidRPr="00A36324">
        <w:rPr>
          <w:rFonts w:ascii="Arial" w:hAnsi="Arial" w:cs="Arial"/>
          <w:sz w:val="20"/>
          <w:szCs w:val="20"/>
        </w:rPr>
        <w:lastRenderedPageBreak/>
        <w:t xml:space="preserve">tepung kacang hijau dibandingkan dengan perlakuan A1, A2 dan A3. </w:t>
      </w:r>
      <w:proofErr w:type="gramStart"/>
      <w:r w:rsidR="00A428BD" w:rsidRPr="00A36324">
        <w:rPr>
          <w:rFonts w:ascii="Arial" w:hAnsi="Arial" w:cs="Arial"/>
          <w:sz w:val="20"/>
          <w:szCs w:val="20"/>
        </w:rPr>
        <w:t>Hal ini dikarenakan kandungan protein yang terdapat pada tepung kacang hijau lebih besar daripada kandungan protein terigu.</w:t>
      </w:r>
      <w:proofErr w:type="gramEnd"/>
      <w:r w:rsidR="00A428BD" w:rsidRPr="00A36324">
        <w:rPr>
          <w:rFonts w:ascii="Arial" w:hAnsi="Arial" w:cs="Arial"/>
          <w:sz w:val="20"/>
          <w:szCs w:val="20"/>
        </w:rPr>
        <w:t xml:space="preserve"> Untuk</w:t>
      </w:r>
      <w:r w:rsidR="003D59AC" w:rsidRPr="00A36324">
        <w:rPr>
          <w:rFonts w:ascii="Arial" w:hAnsi="Arial" w:cs="Arial"/>
          <w:sz w:val="20"/>
          <w:szCs w:val="20"/>
        </w:rPr>
        <w:t xml:space="preserve"> </w:t>
      </w:r>
      <w:r w:rsidR="00A428BD" w:rsidRPr="00A36324">
        <w:rPr>
          <w:rFonts w:ascii="Arial" w:hAnsi="Arial" w:cs="Arial"/>
          <w:sz w:val="20"/>
          <w:szCs w:val="20"/>
        </w:rPr>
        <w:t xml:space="preserve">perlakuan A1 memiliki cookies dengan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protein yang rendah karena tidak ada penggunaan tepung kacang hijau. Menurut Nisa (2014) kadar protein terigu sebesar 11</w:t>
      </w:r>
      <w:proofErr w:type="gramStart"/>
      <w:r w:rsidR="00A428BD" w:rsidRPr="00A36324">
        <w:rPr>
          <w:rFonts w:ascii="Arial" w:hAnsi="Arial" w:cs="Arial"/>
          <w:sz w:val="20"/>
          <w:szCs w:val="20"/>
        </w:rPr>
        <w:t>,40</w:t>
      </w:r>
      <w:proofErr w:type="gramEnd"/>
      <w:r w:rsidR="00A428BD" w:rsidRPr="00A36324">
        <w:rPr>
          <w:rFonts w:ascii="Arial" w:hAnsi="Arial" w:cs="Arial"/>
          <w:sz w:val="20"/>
          <w:szCs w:val="20"/>
        </w:rPr>
        <w:t xml:space="preserve">%. Sedangkan untuk perlakuan A2, A3 dan A4 terdapat perbedaan </w:t>
      </w:r>
      <w:proofErr w:type="gramStart"/>
      <w:r w:rsidR="00A428BD" w:rsidRPr="00A36324">
        <w:rPr>
          <w:rFonts w:ascii="Arial" w:hAnsi="Arial" w:cs="Arial"/>
          <w:sz w:val="20"/>
          <w:szCs w:val="20"/>
        </w:rPr>
        <w:t>kadar</w:t>
      </w:r>
      <w:proofErr w:type="gramEnd"/>
      <w:r w:rsidR="00A428BD" w:rsidRPr="00A36324">
        <w:rPr>
          <w:rFonts w:ascii="Arial" w:hAnsi="Arial" w:cs="Arial"/>
          <w:sz w:val="20"/>
          <w:szCs w:val="20"/>
        </w:rPr>
        <w:t xml:space="preserve"> protein antar sampel karena penggunaan tepung terigu dan tepung kacang hijau yang berbeda. Ekafitri dan Isworo (2014) menyatakan bahwa kandungan nutrisi pada </w:t>
      </w:r>
      <w:r w:rsidR="00A428BD" w:rsidRPr="00A36324">
        <w:rPr>
          <w:rFonts w:ascii="Arial" w:hAnsi="Arial" w:cs="Arial"/>
          <w:sz w:val="20"/>
          <w:szCs w:val="20"/>
        </w:rPr>
        <w:lastRenderedPageBreak/>
        <w:t>tepung kacang hijau khususnya kadar protein yaitu sebesar 23</w:t>
      </w:r>
      <w:proofErr w:type="gramStart"/>
      <w:r w:rsidR="00A428BD" w:rsidRPr="00A36324">
        <w:rPr>
          <w:rFonts w:ascii="Arial" w:hAnsi="Arial" w:cs="Arial"/>
          <w:sz w:val="20"/>
          <w:szCs w:val="20"/>
        </w:rPr>
        <w:t>,35</w:t>
      </w:r>
      <w:proofErr w:type="gramEnd"/>
      <w:r w:rsidR="00A428BD" w:rsidRPr="00A36324">
        <w:rPr>
          <w:rFonts w:ascii="Arial" w:hAnsi="Arial" w:cs="Arial"/>
          <w:sz w:val="20"/>
          <w:szCs w:val="20"/>
        </w:rPr>
        <w:t>%.</w:t>
      </w:r>
    </w:p>
    <w:p w:rsidR="00A428BD" w:rsidRPr="00A36324" w:rsidRDefault="00C36276" w:rsidP="00905933">
      <w:pPr>
        <w:tabs>
          <w:tab w:val="left" w:pos="720"/>
          <w:tab w:val="left" w:pos="1620"/>
          <w:tab w:val="left" w:pos="5670"/>
        </w:tabs>
        <w:spacing w:after="0" w:line="240" w:lineRule="auto"/>
        <w:jc w:val="both"/>
        <w:rPr>
          <w:rFonts w:ascii="Arial" w:hAnsi="Arial" w:cs="Arial"/>
          <w:sz w:val="20"/>
          <w:szCs w:val="20"/>
        </w:rPr>
      </w:pPr>
      <w:r w:rsidRPr="00A36324">
        <w:rPr>
          <w:rFonts w:ascii="Arial" w:hAnsi="Arial" w:cs="Arial"/>
          <w:sz w:val="20"/>
          <w:szCs w:val="20"/>
        </w:rPr>
        <w:tab/>
      </w:r>
      <w:proofErr w:type="gramStart"/>
      <w:r w:rsidR="00A428BD" w:rsidRPr="00A36324">
        <w:rPr>
          <w:rFonts w:ascii="Arial" w:hAnsi="Arial" w:cs="Arial"/>
          <w:sz w:val="20"/>
          <w:szCs w:val="20"/>
        </w:rPr>
        <w:t>Kadar protein cookies A3 dan A4 telah memenuhi standar yang dipersyaratkan oleh SNI yaitu minimum 5% (SNI 2973, 2011).</w:t>
      </w:r>
      <w:proofErr w:type="gramEnd"/>
      <w:r w:rsidR="003D59AC" w:rsidRPr="00A36324">
        <w:rPr>
          <w:rFonts w:ascii="Arial" w:hAnsi="Arial" w:cs="Arial"/>
          <w:sz w:val="20"/>
          <w:szCs w:val="20"/>
        </w:rPr>
        <w:t xml:space="preserve"> </w:t>
      </w:r>
      <w:proofErr w:type="gramStart"/>
      <w:r w:rsidR="00A428BD" w:rsidRPr="00A36324">
        <w:rPr>
          <w:rFonts w:ascii="Arial" w:hAnsi="Arial" w:cs="Arial"/>
          <w:sz w:val="20"/>
          <w:szCs w:val="20"/>
        </w:rPr>
        <w:t>Hal itu karena terdapat kacang hijau dalam pembuatan cookies, dikarenakan potensi yang terkandung dalam kacang hijau adalah kandungan protein yang tinggi.</w:t>
      </w:r>
      <w:proofErr w:type="gramEnd"/>
    </w:p>
    <w:p w:rsidR="00A428BD" w:rsidRPr="00A36324" w:rsidRDefault="00A428BD" w:rsidP="00A428BD">
      <w:pPr>
        <w:tabs>
          <w:tab w:val="left" w:pos="1080"/>
          <w:tab w:val="left" w:pos="1620"/>
          <w:tab w:val="left" w:pos="5670"/>
        </w:tabs>
        <w:spacing w:after="0" w:line="240" w:lineRule="auto"/>
        <w:jc w:val="both"/>
        <w:rPr>
          <w:rFonts w:ascii="Arial" w:hAnsi="Arial" w:cs="Arial"/>
          <w:sz w:val="20"/>
          <w:szCs w:val="20"/>
        </w:rPr>
      </w:pPr>
    </w:p>
    <w:p w:rsidR="00933856" w:rsidRDefault="00A428BD" w:rsidP="004A2536">
      <w:pPr>
        <w:tabs>
          <w:tab w:val="left" w:pos="1080"/>
          <w:tab w:val="left" w:pos="1620"/>
          <w:tab w:val="left" w:pos="5670"/>
        </w:tabs>
        <w:spacing w:after="0" w:line="240" w:lineRule="auto"/>
        <w:jc w:val="both"/>
        <w:rPr>
          <w:rFonts w:ascii="Arial" w:hAnsi="Arial" w:cs="Arial"/>
          <w:b/>
          <w:sz w:val="24"/>
          <w:szCs w:val="24"/>
        </w:rPr>
      </w:pPr>
      <w:r w:rsidRPr="004A2536">
        <w:rPr>
          <w:rFonts w:ascii="Arial" w:hAnsi="Arial" w:cs="Arial"/>
          <w:b/>
          <w:sz w:val="24"/>
          <w:szCs w:val="24"/>
        </w:rPr>
        <w:t>Daya Terima Cookies Tepung Kacang Hijau</w:t>
      </w:r>
    </w:p>
    <w:p w:rsidR="004A2536" w:rsidRPr="004A2536" w:rsidRDefault="004A2536" w:rsidP="004A2536">
      <w:pPr>
        <w:tabs>
          <w:tab w:val="left" w:pos="1080"/>
          <w:tab w:val="left" w:pos="1620"/>
          <w:tab w:val="left" w:pos="5670"/>
        </w:tabs>
        <w:spacing w:after="0" w:line="240" w:lineRule="auto"/>
        <w:jc w:val="both"/>
        <w:rPr>
          <w:rFonts w:ascii="Arial" w:hAnsi="Arial" w:cs="Arial"/>
          <w:b/>
          <w:sz w:val="24"/>
          <w:szCs w:val="24"/>
        </w:rPr>
        <w:sectPr w:rsidR="004A2536" w:rsidRPr="004A2536" w:rsidSect="004A2536">
          <w:type w:val="continuous"/>
          <w:pgSz w:w="11907" w:h="16839" w:code="9"/>
          <w:pgMar w:top="1440" w:right="1440" w:bottom="1440" w:left="1440" w:header="720" w:footer="720" w:gutter="0"/>
          <w:cols w:num="2" w:space="720"/>
          <w:docGrid w:linePitch="360"/>
        </w:sectPr>
      </w:pPr>
    </w:p>
    <w:p w:rsidR="00C36276" w:rsidRPr="004A2536" w:rsidRDefault="00933856" w:rsidP="004A2536">
      <w:pPr>
        <w:spacing w:after="0" w:line="240" w:lineRule="auto"/>
        <w:jc w:val="center"/>
        <w:rPr>
          <w:rFonts w:ascii="Arial" w:hAnsi="Arial" w:cs="Arial"/>
          <w:b/>
          <w:sz w:val="24"/>
          <w:szCs w:val="24"/>
        </w:rPr>
        <w:sectPr w:rsidR="00C36276" w:rsidRPr="004A2536" w:rsidSect="00A36324">
          <w:type w:val="continuous"/>
          <w:pgSz w:w="11907" w:h="16839" w:code="9"/>
          <w:pgMar w:top="1440" w:right="1440" w:bottom="1440" w:left="1440" w:header="720" w:footer="720" w:gutter="0"/>
          <w:cols w:space="720"/>
          <w:docGrid w:linePitch="360"/>
        </w:sectPr>
      </w:pPr>
      <w:r w:rsidRPr="004A2536">
        <w:rPr>
          <w:rFonts w:ascii="Arial" w:hAnsi="Arial" w:cs="Arial"/>
          <w:b/>
          <w:sz w:val="24"/>
          <w:szCs w:val="24"/>
        </w:rPr>
        <w:lastRenderedPageBreak/>
        <w:t>Warna</w:t>
      </w:r>
    </w:p>
    <w:p w:rsidR="00C21392" w:rsidRPr="004A2536" w:rsidRDefault="00C21392" w:rsidP="00A428BD">
      <w:pPr>
        <w:spacing w:after="0" w:line="240" w:lineRule="auto"/>
        <w:rPr>
          <w:rFonts w:ascii="Arial" w:hAnsi="Arial" w:cs="Arial"/>
          <w:b/>
          <w:sz w:val="24"/>
          <w:szCs w:val="24"/>
        </w:rPr>
      </w:pPr>
    </w:p>
    <w:p w:rsidR="00A428BD" w:rsidRPr="00A36324" w:rsidRDefault="00C21392" w:rsidP="00C36276">
      <w:pPr>
        <w:spacing w:after="0" w:line="240" w:lineRule="auto"/>
        <w:jc w:val="center"/>
        <w:rPr>
          <w:rFonts w:ascii="Arial" w:hAnsi="Arial" w:cs="Arial"/>
          <w:b/>
          <w:sz w:val="20"/>
          <w:szCs w:val="20"/>
        </w:rPr>
      </w:pPr>
      <w:r w:rsidRPr="00A36324">
        <w:rPr>
          <w:rFonts w:ascii="Arial" w:hAnsi="Arial" w:cs="Arial"/>
          <w:b/>
          <w:noProof/>
          <w:sz w:val="20"/>
          <w:szCs w:val="20"/>
        </w:rPr>
        <w:drawing>
          <wp:inline distT="0" distB="0" distL="0" distR="0" wp14:anchorId="3147A3ED" wp14:editId="2468885A">
            <wp:extent cx="3524250" cy="21050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1392" w:rsidRPr="00A36324" w:rsidRDefault="00C21392" w:rsidP="00C36276">
      <w:pPr>
        <w:spacing w:after="0" w:line="240" w:lineRule="auto"/>
        <w:jc w:val="center"/>
        <w:rPr>
          <w:rFonts w:ascii="Arial" w:hAnsi="Arial" w:cs="Arial"/>
          <w:sz w:val="20"/>
          <w:szCs w:val="20"/>
        </w:rPr>
      </w:pPr>
      <w:proofErr w:type="gramStart"/>
      <w:r w:rsidRPr="00A36324">
        <w:rPr>
          <w:rFonts w:ascii="Arial" w:hAnsi="Arial" w:cs="Arial"/>
          <w:sz w:val="20"/>
          <w:szCs w:val="20"/>
        </w:rPr>
        <w:t>Gambar 3.</w:t>
      </w:r>
      <w:proofErr w:type="gramEnd"/>
      <w:r w:rsidRPr="00A36324">
        <w:rPr>
          <w:rFonts w:ascii="Arial" w:hAnsi="Arial" w:cs="Arial"/>
          <w:sz w:val="20"/>
          <w:szCs w:val="20"/>
        </w:rPr>
        <w:t xml:space="preserve"> Hasil Parameter Warna</w:t>
      </w:r>
    </w:p>
    <w:p w:rsidR="00C21392" w:rsidRPr="00A36324" w:rsidRDefault="00C21392" w:rsidP="002B29F4">
      <w:pPr>
        <w:tabs>
          <w:tab w:val="left" w:pos="1620"/>
          <w:tab w:val="left" w:pos="5670"/>
        </w:tabs>
        <w:spacing w:after="0" w:line="240" w:lineRule="auto"/>
        <w:jc w:val="both"/>
        <w:rPr>
          <w:rFonts w:ascii="Arial" w:hAnsi="Arial" w:cs="Arial"/>
          <w:sz w:val="20"/>
          <w:szCs w:val="20"/>
        </w:rPr>
      </w:pPr>
    </w:p>
    <w:p w:rsidR="00C36276" w:rsidRPr="00A36324" w:rsidRDefault="00C36276" w:rsidP="002B29F4">
      <w:pPr>
        <w:tabs>
          <w:tab w:val="left" w:pos="1620"/>
          <w:tab w:val="left" w:pos="5670"/>
        </w:tabs>
        <w:spacing w:after="0" w:line="240" w:lineRule="auto"/>
        <w:jc w:val="both"/>
        <w:rPr>
          <w:rFonts w:ascii="Arial" w:hAnsi="Arial" w:cs="Arial"/>
          <w:sz w:val="20"/>
          <w:szCs w:val="20"/>
        </w:rPr>
        <w:sectPr w:rsidR="00C36276" w:rsidRPr="00A36324" w:rsidSect="00041B12">
          <w:type w:val="continuous"/>
          <w:pgSz w:w="11907" w:h="16839" w:code="9"/>
          <w:pgMar w:top="1440" w:right="1440" w:bottom="1440" w:left="1440" w:header="720" w:footer="720" w:gutter="0"/>
          <w:cols w:space="720"/>
          <w:docGrid w:linePitch="360"/>
        </w:sectPr>
      </w:pPr>
    </w:p>
    <w:p w:rsidR="00C21392" w:rsidRPr="00A36324" w:rsidRDefault="004A2536" w:rsidP="00905933">
      <w:pPr>
        <w:tabs>
          <w:tab w:val="left" w:pos="720"/>
          <w:tab w:val="left" w:pos="5670"/>
        </w:tabs>
        <w:spacing w:after="0" w:line="240" w:lineRule="auto"/>
        <w:jc w:val="both"/>
        <w:rPr>
          <w:rFonts w:ascii="Arial" w:hAnsi="Arial" w:cs="Arial"/>
          <w:sz w:val="20"/>
          <w:szCs w:val="20"/>
        </w:rPr>
      </w:pPr>
      <w:r>
        <w:rPr>
          <w:rFonts w:ascii="Arial" w:hAnsi="Arial" w:cs="Arial"/>
          <w:sz w:val="20"/>
          <w:szCs w:val="20"/>
        </w:rPr>
        <w:lastRenderedPageBreak/>
        <w:tab/>
      </w:r>
      <w:r w:rsidR="00C21392" w:rsidRPr="00A36324">
        <w:rPr>
          <w:rFonts w:ascii="Arial" w:hAnsi="Arial" w:cs="Arial"/>
          <w:sz w:val="20"/>
          <w:szCs w:val="20"/>
        </w:rPr>
        <w:t>Berdasarkan Gambar 3 didapatkan rata-rata kesukaan panelis tertinggi terhadap cookies substitusi tepung kacang hijau pada perlakuan A3 yaitu 4</w:t>
      </w:r>
      <w:proofErr w:type="gramStart"/>
      <w:r w:rsidR="00C21392" w:rsidRPr="00A36324">
        <w:rPr>
          <w:rFonts w:ascii="Arial" w:hAnsi="Arial" w:cs="Arial"/>
          <w:sz w:val="20"/>
          <w:szCs w:val="20"/>
        </w:rPr>
        <w:t>,20</w:t>
      </w:r>
      <w:proofErr w:type="gramEnd"/>
      <w:r w:rsidR="00C21392" w:rsidRPr="00A36324">
        <w:rPr>
          <w:rFonts w:ascii="Arial" w:hAnsi="Arial" w:cs="Arial"/>
          <w:sz w:val="20"/>
          <w:szCs w:val="20"/>
        </w:rPr>
        <w:t xml:space="preserve"> (kategori suka) dengan (70% tepung terigu : 30% tepung kacang hijau), sedangkan untuk rerataan terendah pada perlakuan A4 yakni 3,33 (kategori Agak suka). Pada perlakuan A1 didapatkan hasil rerataan 3</w:t>
      </w:r>
      <w:proofErr w:type="gramStart"/>
      <w:r w:rsidR="00C21392" w:rsidRPr="00A36324">
        <w:rPr>
          <w:rFonts w:ascii="Arial" w:hAnsi="Arial" w:cs="Arial"/>
          <w:sz w:val="20"/>
          <w:szCs w:val="20"/>
        </w:rPr>
        <w:t>,57</w:t>
      </w:r>
      <w:proofErr w:type="gramEnd"/>
      <w:r w:rsidR="00C21392" w:rsidRPr="00A36324">
        <w:rPr>
          <w:rFonts w:ascii="Arial" w:hAnsi="Arial" w:cs="Arial"/>
          <w:sz w:val="20"/>
          <w:szCs w:val="20"/>
        </w:rPr>
        <w:t xml:space="preserve"> (kategori suka. Dan untuk perlakuan A2 mendapatkan rerataan sebesar 3</w:t>
      </w:r>
      <w:proofErr w:type="gramStart"/>
      <w:r w:rsidR="00C21392" w:rsidRPr="00A36324">
        <w:rPr>
          <w:rFonts w:ascii="Arial" w:hAnsi="Arial" w:cs="Arial"/>
          <w:sz w:val="20"/>
          <w:szCs w:val="20"/>
        </w:rPr>
        <w:t>,77</w:t>
      </w:r>
      <w:proofErr w:type="gramEnd"/>
      <w:r w:rsidR="00C21392" w:rsidRPr="00A36324">
        <w:rPr>
          <w:rFonts w:ascii="Arial" w:hAnsi="Arial" w:cs="Arial"/>
          <w:sz w:val="20"/>
          <w:szCs w:val="20"/>
        </w:rPr>
        <w:t xml:space="preserve"> (kategori suka).</w:t>
      </w:r>
    </w:p>
    <w:p w:rsidR="00C21392" w:rsidRPr="00A36324" w:rsidRDefault="00905933"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C21392" w:rsidRPr="00A36324">
        <w:rPr>
          <w:rFonts w:ascii="Arial" w:hAnsi="Arial" w:cs="Arial"/>
          <w:sz w:val="20"/>
          <w:szCs w:val="20"/>
        </w:rPr>
        <w:t xml:space="preserve">Hasil uji </w:t>
      </w:r>
      <w:r w:rsidR="00C21392" w:rsidRPr="00A36324">
        <w:rPr>
          <w:rFonts w:ascii="Arial" w:hAnsi="Arial" w:cs="Arial"/>
          <w:i/>
          <w:sz w:val="20"/>
          <w:szCs w:val="20"/>
        </w:rPr>
        <w:t>One way Anova</w:t>
      </w:r>
      <w:r w:rsidR="00C21392" w:rsidRPr="00A36324">
        <w:rPr>
          <w:rFonts w:ascii="Arial" w:hAnsi="Arial" w:cs="Arial"/>
          <w:sz w:val="20"/>
          <w:szCs w:val="20"/>
        </w:rPr>
        <w:t xml:space="preserve"> menunjukkan P &lt; (α 0</w:t>
      </w:r>
      <w:proofErr w:type="gramStart"/>
      <w:r w:rsidR="00C21392" w:rsidRPr="00A36324">
        <w:rPr>
          <w:rFonts w:ascii="Arial" w:hAnsi="Arial" w:cs="Arial"/>
          <w:sz w:val="20"/>
          <w:szCs w:val="20"/>
        </w:rPr>
        <w:t>,05</w:t>
      </w:r>
      <w:proofErr w:type="gramEnd"/>
      <w:r w:rsidR="00C21392" w:rsidRPr="00A36324">
        <w:rPr>
          <w:rFonts w:ascii="Arial" w:hAnsi="Arial" w:cs="Arial"/>
          <w:sz w:val="20"/>
          <w:szCs w:val="20"/>
        </w:rPr>
        <w:t xml:space="preserve">) HO ditolak sehingga terdapat perbedaan nyata perlakuan (A1, A2, A3, A4) terhadap tingkat kesukaan aroma cookies substitusi tepung kacang hijau. </w:t>
      </w:r>
      <w:proofErr w:type="gramStart"/>
      <w:r w:rsidR="00C21392" w:rsidRPr="00A36324">
        <w:rPr>
          <w:rFonts w:ascii="Arial" w:hAnsi="Arial" w:cs="Arial"/>
          <w:sz w:val="20"/>
          <w:szCs w:val="20"/>
        </w:rPr>
        <w:t xml:space="preserve">Untuk menelusuri lebih lanjut kelompok mana yang signifikan, dilanjutkan dengan uji </w:t>
      </w:r>
      <w:r w:rsidR="00C21392" w:rsidRPr="00A36324">
        <w:rPr>
          <w:rFonts w:ascii="Arial" w:hAnsi="Arial" w:cs="Arial"/>
          <w:i/>
          <w:sz w:val="20"/>
          <w:szCs w:val="20"/>
        </w:rPr>
        <w:t>Tukey</w:t>
      </w:r>
      <w:r w:rsidR="00C21392" w:rsidRPr="00A36324">
        <w:rPr>
          <w:rFonts w:ascii="Arial" w:hAnsi="Arial" w:cs="Arial"/>
          <w:sz w:val="20"/>
          <w:szCs w:val="20"/>
        </w:rPr>
        <w:t>.</w:t>
      </w:r>
      <w:proofErr w:type="gramEnd"/>
    </w:p>
    <w:p w:rsidR="00C21392" w:rsidRPr="00A36324" w:rsidRDefault="00905933" w:rsidP="00905933">
      <w:pPr>
        <w:tabs>
          <w:tab w:val="left" w:pos="720"/>
          <w:tab w:val="left" w:pos="1620"/>
          <w:tab w:val="left" w:pos="5670"/>
        </w:tabs>
        <w:spacing w:after="0" w:line="240" w:lineRule="auto"/>
        <w:jc w:val="both"/>
        <w:rPr>
          <w:rFonts w:ascii="Arial" w:hAnsi="Arial" w:cs="Arial"/>
          <w:sz w:val="20"/>
          <w:szCs w:val="20"/>
        </w:rPr>
      </w:pPr>
      <w:r w:rsidRPr="00A36324">
        <w:rPr>
          <w:rFonts w:ascii="Arial" w:hAnsi="Arial" w:cs="Arial"/>
          <w:sz w:val="20"/>
          <w:szCs w:val="20"/>
        </w:rPr>
        <w:tab/>
      </w:r>
      <w:r w:rsidR="00C21392" w:rsidRPr="00A36324">
        <w:rPr>
          <w:rFonts w:ascii="Arial" w:hAnsi="Arial" w:cs="Arial"/>
          <w:sz w:val="20"/>
          <w:szCs w:val="20"/>
        </w:rPr>
        <w:t xml:space="preserve">Hasil dari uji Tukey komponen warna menunjukkan bahwa tingkat kesukaan warna A1 </w:t>
      </w:r>
      <w:proofErr w:type="gramStart"/>
      <w:r w:rsidR="00C21392" w:rsidRPr="00A36324">
        <w:rPr>
          <w:rFonts w:ascii="Arial" w:hAnsi="Arial" w:cs="Arial"/>
          <w:sz w:val="20"/>
          <w:szCs w:val="20"/>
        </w:rPr>
        <w:t>( 3,57</w:t>
      </w:r>
      <w:proofErr w:type="gramEnd"/>
      <w:r w:rsidR="00C21392" w:rsidRPr="00A36324">
        <w:rPr>
          <w:rFonts w:ascii="Arial" w:hAnsi="Arial" w:cs="Arial"/>
          <w:sz w:val="20"/>
          <w:szCs w:val="20"/>
        </w:rPr>
        <w:t xml:space="preserve">) tidak </w:t>
      </w:r>
      <w:r w:rsidR="003D59AC" w:rsidRPr="00A36324">
        <w:rPr>
          <w:rFonts w:ascii="Arial" w:hAnsi="Arial" w:cs="Arial"/>
          <w:sz w:val="20"/>
          <w:szCs w:val="20"/>
        </w:rPr>
        <w:t xml:space="preserve">berbeda nyata dengan A2 (3,77). </w:t>
      </w:r>
      <w:r w:rsidR="00C21392" w:rsidRPr="00A36324">
        <w:rPr>
          <w:rFonts w:ascii="Arial" w:hAnsi="Arial" w:cs="Arial"/>
          <w:sz w:val="20"/>
          <w:szCs w:val="20"/>
        </w:rPr>
        <w:t xml:space="preserve">Namun A4 </w:t>
      </w:r>
      <w:proofErr w:type="gramStart"/>
      <w:r w:rsidR="00C21392" w:rsidRPr="00A36324">
        <w:rPr>
          <w:rFonts w:ascii="Arial" w:hAnsi="Arial" w:cs="Arial"/>
          <w:sz w:val="20"/>
          <w:szCs w:val="20"/>
        </w:rPr>
        <w:t>( 3,33</w:t>
      </w:r>
      <w:proofErr w:type="gramEnd"/>
      <w:r w:rsidR="00C21392" w:rsidRPr="00A36324">
        <w:rPr>
          <w:rFonts w:ascii="Arial" w:hAnsi="Arial" w:cs="Arial"/>
          <w:sz w:val="20"/>
          <w:szCs w:val="20"/>
        </w:rPr>
        <w:t>)</w:t>
      </w:r>
      <w:r w:rsidRPr="00A36324">
        <w:rPr>
          <w:rFonts w:ascii="Arial" w:hAnsi="Arial" w:cs="Arial"/>
          <w:sz w:val="20"/>
          <w:szCs w:val="20"/>
        </w:rPr>
        <w:t xml:space="preserve"> </w:t>
      </w:r>
      <w:r w:rsidR="00C21392" w:rsidRPr="00A36324">
        <w:rPr>
          <w:rFonts w:ascii="Arial" w:hAnsi="Arial" w:cs="Arial"/>
          <w:sz w:val="20"/>
          <w:szCs w:val="20"/>
        </w:rPr>
        <w:t xml:space="preserve">berbeda nyata </w:t>
      </w:r>
      <w:r w:rsidR="00C21392" w:rsidRPr="00A36324">
        <w:rPr>
          <w:rFonts w:ascii="Arial" w:hAnsi="Arial" w:cs="Arial"/>
          <w:sz w:val="20"/>
          <w:szCs w:val="20"/>
        </w:rPr>
        <w:lastRenderedPageBreak/>
        <w:t xml:space="preserve">dengan A3 (4,20). </w:t>
      </w:r>
      <w:proofErr w:type="gramStart"/>
      <w:r w:rsidR="00C21392" w:rsidRPr="00A36324">
        <w:rPr>
          <w:rFonts w:ascii="Arial" w:hAnsi="Arial" w:cs="Arial"/>
          <w:sz w:val="20"/>
          <w:szCs w:val="20"/>
        </w:rPr>
        <w:t>Berdasarkan hasil tersebut dapat disimpukan bahwa semakin tinggi penggunaan tepung kacang hijau maka warna yang dihasilkan cenderung berwarna hijau kekuningan.</w:t>
      </w:r>
      <w:proofErr w:type="gramEnd"/>
      <w:r w:rsidRPr="00A36324">
        <w:rPr>
          <w:rFonts w:ascii="Arial" w:hAnsi="Arial" w:cs="Arial"/>
          <w:sz w:val="20"/>
          <w:szCs w:val="20"/>
        </w:rPr>
        <w:t xml:space="preserve"> </w:t>
      </w:r>
      <w:proofErr w:type="gramStart"/>
      <w:r w:rsidR="00C21392" w:rsidRPr="00A36324">
        <w:rPr>
          <w:rFonts w:ascii="Arial" w:hAnsi="Arial" w:cs="Arial"/>
          <w:sz w:val="20"/>
          <w:szCs w:val="20"/>
        </w:rPr>
        <w:t>Adonan cookies yang berwarna kuning dihasilkan dari kuning telur dan juga margarin.</w:t>
      </w:r>
      <w:proofErr w:type="gramEnd"/>
      <w:r w:rsidRPr="00A36324">
        <w:rPr>
          <w:rFonts w:ascii="Arial" w:hAnsi="Arial" w:cs="Arial"/>
          <w:sz w:val="20"/>
          <w:szCs w:val="20"/>
        </w:rPr>
        <w:t xml:space="preserve"> </w:t>
      </w:r>
      <w:proofErr w:type="gramStart"/>
      <w:r w:rsidR="00C21392" w:rsidRPr="00A36324">
        <w:rPr>
          <w:rFonts w:ascii="Arial" w:hAnsi="Arial" w:cs="Arial"/>
          <w:sz w:val="20"/>
          <w:szCs w:val="20"/>
        </w:rPr>
        <w:t>Sedangkan warna hijau didapatkan pada kacang hijau yang digunakan yaitu kacang hijau beserta kulitnya.</w:t>
      </w:r>
      <w:proofErr w:type="gramEnd"/>
      <w:r w:rsidR="003D59AC" w:rsidRPr="00A36324">
        <w:rPr>
          <w:rFonts w:ascii="Arial" w:hAnsi="Arial" w:cs="Arial"/>
          <w:sz w:val="20"/>
          <w:szCs w:val="20"/>
        </w:rPr>
        <w:t xml:space="preserve"> </w:t>
      </w:r>
      <w:proofErr w:type="gramStart"/>
      <w:r w:rsidR="00C21392" w:rsidRPr="00A36324">
        <w:rPr>
          <w:rFonts w:ascii="Arial" w:hAnsi="Arial" w:cs="Arial"/>
          <w:sz w:val="20"/>
          <w:szCs w:val="20"/>
        </w:rPr>
        <w:t>Winarno (2008) menyatakan bahwa penyebab produk makanan memiliki warna yaitu adanya pigmen yang secara alami terdapat pada tanaman atau hewan, reaksi karamelisasi, rekasi maillard, reaksi antara senyawa organik dengan udara, dan penambahan zat warna baik sintesis maupun alami.</w:t>
      </w:r>
      <w:proofErr w:type="gramEnd"/>
      <w:r w:rsidRPr="00A36324">
        <w:rPr>
          <w:rFonts w:ascii="Arial" w:hAnsi="Arial" w:cs="Arial"/>
          <w:sz w:val="20"/>
          <w:szCs w:val="20"/>
        </w:rPr>
        <w:t xml:space="preserve"> </w:t>
      </w:r>
      <w:proofErr w:type="gramStart"/>
      <w:r w:rsidR="00C21392" w:rsidRPr="00A36324">
        <w:rPr>
          <w:rFonts w:ascii="Arial" w:hAnsi="Arial" w:cs="Arial"/>
          <w:sz w:val="20"/>
          <w:szCs w:val="20"/>
        </w:rPr>
        <w:t>Senyawa bioaktif yang terdapat pada kacang hijau yaitu k</w:t>
      </w:r>
      <w:r w:rsidR="003D59AC" w:rsidRPr="00A36324">
        <w:rPr>
          <w:rFonts w:ascii="Arial" w:hAnsi="Arial" w:cs="Arial"/>
          <w:sz w:val="20"/>
          <w:szCs w:val="20"/>
        </w:rPr>
        <w:t>arotenoid terutama beta-karoten.</w:t>
      </w:r>
      <w:proofErr w:type="gramEnd"/>
      <w:r w:rsidR="003D59AC" w:rsidRPr="00A36324">
        <w:rPr>
          <w:rFonts w:ascii="Arial" w:hAnsi="Arial" w:cs="Arial"/>
          <w:sz w:val="20"/>
          <w:szCs w:val="20"/>
        </w:rPr>
        <w:t xml:space="preserve"> </w:t>
      </w:r>
      <w:proofErr w:type="gramStart"/>
      <w:r w:rsidR="00C21392" w:rsidRPr="00A36324">
        <w:rPr>
          <w:rFonts w:ascii="Arial" w:hAnsi="Arial" w:cs="Arial"/>
          <w:sz w:val="20"/>
          <w:szCs w:val="20"/>
        </w:rPr>
        <w:t>Karoten merupakan pigmen utama dalam membentuk warna merah, orange, kuning, dan hijau pada bahan makanan.</w:t>
      </w:r>
      <w:proofErr w:type="gramEnd"/>
    </w:p>
    <w:p w:rsidR="00933856" w:rsidRPr="00A36324" w:rsidRDefault="00933856" w:rsidP="002B29F4">
      <w:pPr>
        <w:tabs>
          <w:tab w:val="left" w:pos="1620"/>
          <w:tab w:val="left" w:pos="5670"/>
        </w:tabs>
        <w:spacing w:after="0" w:line="240" w:lineRule="auto"/>
        <w:jc w:val="both"/>
        <w:rPr>
          <w:rFonts w:ascii="Arial" w:hAnsi="Arial" w:cs="Arial"/>
          <w:b/>
          <w:sz w:val="20"/>
          <w:szCs w:val="20"/>
        </w:rPr>
        <w:sectPr w:rsidR="00933856" w:rsidRPr="00A36324" w:rsidSect="004A2536">
          <w:type w:val="continuous"/>
          <w:pgSz w:w="11907" w:h="16839" w:code="9"/>
          <w:pgMar w:top="1440" w:right="1440" w:bottom="1440" w:left="1440" w:header="720" w:footer="720" w:gutter="0"/>
          <w:cols w:num="2" w:space="720"/>
          <w:docGrid w:linePitch="360"/>
        </w:sectPr>
      </w:pPr>
    </w:p>
    <w:p w:rsidR="004A2536" w:rsidRDefault="004A2536" w:rsidP="00933856">
      <w:pPr>
        <w:tabs>
          <w:tab w:val="left" w:pos="1620"/>
          <w:tab w:val="left" w:pos="5670"/>
        </w:tabs>
        <w:spacing w:after="0" w:line="240" w:lineRule="auto"/>
        <w:jc w:val="center"/>
        <w:rPr>
          <w:rFonts w:ascii="Arial" w:hAnsi="Arial" w:cs="Arial"/>
          <w:b/>
          <w:sz w:val="24"/>
          <w:szCs w:val="24"/>
        </w:rPr>
      </w:pPr>
    </w:p>
    <w:p w:rsidR="004A2536" w:rsidRDefault="004A2536" w:rsidP="00933856">
      <w:pPr>
        <w:tabs>
          <w:tab w:val="left" w:pos="1620"/>
          <w:tab w:val="left" w:pos="5670"/>
        </w:tabs>
        <w:spacing w:after="0" w:line="240" w:lineRule="auto"/>
        <w:jc w:val="center"/>
        <w:rPr>
          <w:rFonts w:ascii="Arial" w:hAnsi="Arial" w:cs="Arial"/>
          <w:b/>
          <w:sz w:val="24"/>
          <w:szCs w:val="24"/>
        </w:rPr>
      </w:pPr>
    </w:p>
    <w:p w:rsidR="004A2536" w:rsidRDefault="004A2536" w:rsidP="00933856">
      <w:pPr>
        <w:tabs>
          <w:tab w:val="left" w:pos="1620"/>
          <w:tab w:val="left" w:pos="5670"/>
        </w:tabs>
        <w:spacing w:after="0" w:line="240" w:lineRule="auto"/>
        <w:jc w:val="center"/>
        <w:rPr>
          <w:rFonts w:ascii="Arial" w:hAnsi="Arial" w:cs="Arial"/>
          <w:b/>
          <w:sz w:val="24"/>
          <w:szCs w:val="24"/>
        </w:rPr>
      </w:pPr>
    </w:p>
    <w:p w:rsidR="004A2536" w:rsidRDefault="004A2536" w:rsidP="00933856">
      <w:pPr>
        <w:tabs>
          <w:tab w:val="left" w:pos="1620"/>
          <w:tab w:val="left" w:pos="5670"/>
        </w:tabs>
        <w:spacing w:after="0" w:line="240" w:lineRule="auto"/>
        <w:jc w:val="center"/>
        <w:rPr>
          <w:rFonts w:ascii="Arial" w:hAnsi="Arial" w:cs="Arial"/>
          <w:b/>
          <w:sz w:val="24"/>
          <w:szCs w:val="24"/>
        </w:rPr>
      </w:pPr>
    </w:p>
    <w:p w:rsidR="00C21392" w:rsidRPr="004A2536" w:rsidRDefault="00C21392" w:rsidP="00933856">
      <w:pPr>
        <w:tabs>
          <w:tab w:val="left" w:pos="1620"/>
          <w:tab w:val="left" w:pos="5670"/>
        </w:tabs>
        <w:spacing w:after="0" w:line="240" w:lineRule="auto"/>
        <w:jc w:val="center"/>
        <w:rPr>
          <w:rFonts w:ascii="Arial" w:hAnsi="Arial" w:cs="Arial"/>
          <w:b/>
          <w:sz w:val="24"/>
          <w:szCs w:val="24"/>
        </w:rPr>
      </w:pPr>
      <w:r w:rsidRPr="004A2536">
        <w:rPr>
          <w:rFonts w:ascii="Arial" w:hAnsi="Arial" w:cs="Arial"/>
          <w:b/>
          <w:sz w:val="24"/>
          <w:szCs w:val="24"/>
        </w:rPr>
        <w:lastRenderedPageBreak/>
        <w:t>Aroma</w:t>
      </w:r>
    </w:p>
    <w:p w:rsidR="00C36276" w:rsidRPr="00A36324" w:rsidRDefault="00C36276" w:rsidP="002B29F4">
      <w:pPr>
        <w:tabs>
          <w:tab w:val="left" w:pos="1620"/>
          <w:tab w:val="left" w:pos="5670"/>
        </w:tabs>
        <w:spacing w:after="0" w:line="240" w:lineRule="auto"/>
        <w:jc w:val="both"/>
        <w:rPr>
          <w:rFonts w:ascii="Arial" w:hAnsi="Arial" w:cs="Arial"/>
          <w:b/>
          <w:sz w:val="20"/>
          <w:szCs w:val="20"/>
        </w:rPr>
        <w:sectPr w:rsidR="00C36276" w:rsidRPr="00A36324" w:rsidSect="00A36324">
          <w:type w:val="continuous"/>
          <w:pgSz w:w="11907" w:h="16839" w:code="9"/>
          <w:pgMar w:top="1440" w:right="1440" w:bottom="1440" w:left="1440" w:header="720" w:footer="720" w:gutter="0"/>
          <w:cols w:space="720"/>
          <w:docGrid w:linePitch="360"/>
        </w:sectPr>
      </w:pPr>
    </w:p>
    <w:p w:rsidR="00C21392" w:rsidRPr="00A36324" w:rsidRDefault="00C21392" w:rsidP="00C36276">
      <w:pPr>
        <w:tabs>
          <w:tab w:val="left" w:pos="1620"/>
          <w:tab w:val="left" w:pos="5670"/>
        </w:tabs>
        <w:spacing w:after="0" w:line="240" w:lineRule="auto"/>
        <w:jc w:val="center"/>
        <w:rPr>
          <w:rFonts w:ascii="Arial" w:hAnsi="Arial" w:cs="Arial"/>
          <w:b/>
          <w:sz w:val="20"/>
          <w:szCs w:val="20"/>
        </w:rPr>
      </w:pPr>
      <w:r w:rsidRPr="00A36324">
        <w:rPr>
          <w:rFonts w:ascii="Arial" w:hAnsi="Arial" w:cs="Arial"/>
          <w:b/>
          <w:noProof/>
          <w:sz w:val="20"/>
          <w:szCs w:val="20"/>
        </w:rPr>
        <w:lastRenderedPageBreak/>
        <w:drawing>
          <wp:inline distT="0" distB="0" distL="0" distR="0" wp14:anchorId="5943A296" wp14:editId="12C12FAF">
            <wp:extent cx="3467100" cy="22479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1392" w:rsidRPr="00A36324" w:rsidRDefault="00C21392" w:rsidP="00C36276">
      <w:pPr>
        <w:tabs>
          <w:tab w:val="left" w:pos="1620"/>
          <w:tab w:val="left" w:pos="5670"/>
        </w:tabs>
        <w:spacing w:after="0" w:line="240" w:lineRule="auto"/>
        <w:jc w:val="center"/>
        <w:rPr>
          <w:rFonts w:ascii="Arial" w:hAnsi="Arial" w:cs="Arial"/>
          <w:sz w:val="20"/>
          <w:szCs w:val="20"/>
        </w:rPr>
      </w:pPr>
      <w:proofErr w:type="gramStart"/>
      <w:r w:rsidRPr="00A36324">
        <w:rPr>
          <w:rFonts w:ascii="Arial" w:hAnsi="Arial" w:cs="Arial"/>
          <w:sz w:val="20"/>
          <w:szCs w:val="20"/>
        </w:rPr>
        <w:t>Gambar 4.</w:t>
      </w:r>
      <w:proofErr w:type="gramEnd"/>
      <w:r w:rsidRPr="00A36324">
        <w:rPr>
          <w:rFonts w:ascii="Arial" w:hAnsi="Arial" w:cs="Arial"/>
          <w:sz w:val="20"/>
          <w:szCs w:val="20"/>
        </w:rPr>
        <w:t xml:space="preserve"> Hasil Parameter Aroma</w:t>
      </w:r>
    </w:p>
    <w:p w:rsidR="00C21392" w:rsidRPr="00A36324" w:rsidRDefault="00C21392" w:rsidP="002B29F4">
      <w:pPr>
        <w:tabs>
          <w:tab w:val="left" w:pos="1620"/>
          <w:tab w:val="left" w:pos="5670"/>
        </w:tabs>
        <w:spacing w:after="0" w:line="240" w:lineRule="auto"/>
        <w:jc w:val="both"/>
        <w:rPr>
          <w:rFonts w:ascii="Arial" w:hAnsi="Arial" w:cs="Arial"/>
          <w:sz w:val="20"/>
          <w:szCs w:val="20"/>
        </w:rPr>
      </w:pPr>
    </w:p>
    <w:p w:rsidR="002A65DF" w:rsidRPr="00A36324" w:rsidRDefault="002A65DF" w:rsidP="002B29F4">
      <w:pPr>
        <w:tabs>
          <w:tab w:val="left" w:pos="1620"/>
          <w:tab w:val="left" w:pos="5670"/>
        </w:tabs>
        <w:spacing w:after="0" w:line="240" w:lineRule="auto"/>
        <w:jc w:val="both"/>
        <w:rPr>
          <w:rFonts w:ascii="Arial" w:hAnsi="Arial" w:cs="Arial"/>
          <w:sz w:val="20"/>
          <w:szCs w:val="20"/>
        </w:rPr>
        <w:sectPr w:rsidR="002A65DF" w:rsidRPr="00A36324" w:rsidSect="00041B12">
          <w:type w:val="continuous"/>
          <w:pgSz w:w="11907" w:h="16839" w:code="9"/>
          <w:pgMar w:top="1440" w:right="1440" w:bottom="1440" w:left="1440" w:header="720" w:footer="720" w:gutter="0"/>
          <w:cols w:space="720"/>
          <w:docGrid w:linePitch="360"/>
        </w:sectPr>
      </w:pPr>
    </w:p>
    <w:p w:rsidR="00C21392" w:rsidRPr="00A36324" w:rsidRDefault="004A2536" w:rsidP="00905933">
      <w:pPr>
        <w:tabs>
          <w:tab w:val="left" w:pos="720"/>
          <w:tab w:val="left" w:pos="1620"/>
          <w:tab w:val="left" w:pos="5670"/>
        </w:tabs>
        <w:spacing w:after="0" w:line="240" w:lineRule="auto"/>
        <w:jc w:val="both"/>
        <w:rPr>
          <w:rFonts w:ascii="Arial" w:hAnsi="Arial" w:cs="Arial"/>
          <w:sz w:val="20"/>
          <w:szCs w:val="20"/>
        </w:rPr>
      </w:pPr>
      <w:r>
        <w:rPr>
          <w:rFonts w:ascii="Arial" w:hAnsi="Arial" w:cs="Arial"/>
          <w:sz w:val="20"/>
          <w:szCs w:val="20"/>
        </w:rPr>
        <w:lastRenderedPageBreak/>
        <w:tab/>
      </w:r>
      <w:r w:rsidR="00B4500B" w:rsidRPr="00A36324">
        <w:rPr>
          <w:rFonts w:ascii="Arial" w:hAnsi="Arial" w:cs="Arial"/>
          <w:sz w:val="20"/>
          <w:szCs w:val="20"/>
        </w:rPr>
        <w:t>Berdasarkan Gambar 4</w:t>
      </w:r>
      <w:r w:rsidR="00C21392" w:rsidRPr="00A36324">
        <w:rPr>
          <w:rFonts w:ascii="Arial" w:hAnsi="Arial" w:cs="Arial"/>
          <w:sz w:val="20"/>
          <w:szCs w:val="20"/>
        </w:rPr>
        <w:t xml:space="preserve"> didapatkan rata-rata kesukaan panelis tertinggi terhadap cookies substitusi tepung kacang hijau pada perlakuan A3 yaitu 4</w:t>
      </w:r>
      <w:proofErr w:type="gramStart"/>
      <w:r w:rsidR="00C21392" w:rsidRPr="00A36324">
        <w:rPr>
          <w:rFonts w:ascii="Arial" w:hAnsi="Arial" w:cs="Arial"/>
          <w:sz w:val="20"/>
          <w:szCs w:val="20"/>
        </w:rPr>
        <w:t>,30</w:t>
      </w:r>
      <w:proofErr w:type="gramEnd"/>
      <w:r w:rsidR="00C21392" w:rsidRPr="00A36324">
        <w:rPr>
          <w:rFonts w:ascii="Arial" w:hAnsi="Arial" w:cs="Arial"/>
          <w:sz w:val="20"/>
          <w:szCs w:val="20"/>
        </w:rPr>
        <w:t xml:space="preserve"> (kategori suka) dengan (70% tepung terigu : 30% tepung kacang hijau), sedangkan untuk rerataan terendah pada perlakuan A4 yakni 3,60 (kategori suka). Pada perlakuan A1 didapatkan hasil rerataan 3</w:t>
      </w:r>
      <w:proofErr w:type="gramStart"/>
      <w:r w:rsidR="00C21392" w:rsidRPr="00A36324">
        <w:rPr>
          <w:rFonts w:ascii="Arial" w:hAnsi="Arial" w:cs="Arial"/>
          <w:sz w:val="20"/>
          <w:szCs w:val="20"/>
        </w:rPr>
        <w:t>,70</w:t>
      </w:r>
      <w:proofErr w:type="gramEnd"/>
      <w:r w:rsidR="00C21392" w:rsidRPr="00A36324">
        <w:rPr>
          <w:rFonts w:ascii="Arial" w:hAnsi="Arial" w:cs="Arial"/>
          <w:sz w:val="20"/>
          <w:szCs w:val="20"/>
        </w:rPr>
        <w:t xml:space="preserve"> (kategori suka). Dan untuk sampel A2 mendapatkan rerataan sebesar 3</w:t>
      </w:r>
      <w:proofErr w:type="gramStart"/>
      <w:r w:rsidR="00C21392" w:rsidRPr="00A36324">
        <w:rPr>
          <w:rFonts w:ascii="Arial" w:hAnsi="Arial" w:cs="Arial"/>
          <w:sz w:val="20"/>
          <w:szCs w:val="20"/>
        </w:rPr>
        <w:t>,87</w:t>
      </w:r>
      <w:proofErr w:type="gramEnd"/>
      <w:r w:rsidR="00C21392" w:rsidRPr="00A36324">
        <w:rPr>
          <w:rFonts w:ascii="Arial" w:hAnsi="Arial" w:cs="Arial"/>
          <w:sz w:val="20"/>
          <w:szCs w:val="20"/>
        </w:rPr>
        <w:t xml:space="preserve"> (kategori suka).</w:t>
      </w:r>
    </w:p>
    <w:p w:rsidR="00C21392" w:rsidRPr="00A36324" w:rsidRDefault="00905933"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C21392" w:rsidRPr="00A36324">
        <w:rPr>
          <w:rFonts w:ascii="Arial" w:hAnsi="Arial" w:cs="Arial"/>
          <w:sz w:val="20"/>
          <w:szCs w:val="20"/>
        </w:rPr>
        <w:t xml:space="preserve">Hasil uji </w:t>
      </w:r>
      <w:r w:rsidR="00C21392" w:rsidRPr="00A36324">
        <w:rPr>
          <w:rFonts w:ascii="Arial" w:hAnsi="Arial" w:cs="Arial"/>
          <w:i/>
          <w:sz w:val="20"/>
          <w:szCs w:val="20"/>
        </w:rPr>
        <w:t>One way Anova</w:t>
      </w:r>
      <w:r w:rsidR="00C21392" w:rsidRPr="00A36324">
        <w:rPr>
          <w:rFonts w:ascii="Arial" w:hAnsi="Arial" w:cs="Arial"/>
          <w:sz w:val="20"/>
          <w:szCs w:val="20"/>
        </w:rPr>
        <w:t xml:space="preserve"> menunjukkan P&lt; (α 0</w:t>
      </w:r>
      <w:proofErr w:type="gramStart"/>
      <w:r w:rsidR="00C21392" w:rsidRPr="00A36324">
        <w:rPr>
          <w:rFonts w:ascii="Arial" w:hAnsi="Arial" w:cs="Arial"/>
          <w:sz w:val="20"/>
          <w:szCs w:val="20"/>
        </w:rPr>
        <w:t>,05</w:t>
      </w:r>
      <w:proofErr w:type="gramEnd"/>
      <w:r w:rsidR="00C21392" w:rsidRPr="00A36324">
        <w:rPr>
          <w:rFonts w:ascii="Arial" w:hAnsi="Arial" w:cs="Arial"/>
          <w:sz w:val="20"/>
          <w:szCs w:val="20"/>
        </w:rPr>
        <w:t xml:space="preserve">) HO ditolak sehingga terdapat perbedaan nyata perlakuan (A1, A2, A3, A4) terhadap tingkat kesukaan aroma cookies substitusi tepung kacang hijau. </w:t>
      </w:r>
      <w:proofErr w:type="gramStart"/>
      <w:r w:rsidR="00C21392" w:rsidRPr="00A36324">
        <w:rPr>
          <w:rFonts w:ascii="Arial" w:hAnsi="Arial" w:cs="Arial"/>
          <w:sz w:val="20"/>
          <w:szCs w:val="20"/>
        </w:rPr>
        <w:t xml:space="preserve">Untuk menelusuri lebih lanjut kelompok mana yang signifikan, dilanjutkan dengan uji </w:t>
      </w:r>
      <w:r w:rsidR="00C21392" w:rsidRPr="00A36324">
        <w:rPr>
          <w:rFonts w:ascii="Arial" w:hAnsi="Arial" w:cs="Arial"/>
          <w:i/>
          <w:sz w:val="20"/>
          <w:szCs w:val="20"/>
        </w:rPr>
        <w:t>Tukey</w:t>
      </w:r>
      <w:r w:rsidR="00C21392" w:rsidRPr="00A36324">
        <w:rPr>
          <w:rFonts w:ascii="Arial" w:hAnsi="Arial" w:cs="Arial"/>
          <w:sz w:val="20"/>
          <w:szCs w:val="20"/>
        </w:rPr>
        <w:t>.</w:t>
      </w:r>
      <w:proofErr w:type="gramEnd"/>
    </w:p>
    <w:p w:rsidR="00C21392" w:rsidRPr="00A36324" w:rsidRDefault="00905933" w:rsidP="00905933">
      <w:pPr>
        <w:tabs>
          <w:tab w:val="left" w:pos="720"/>
          <w:tab w:val="left" w:pos="5670"/>
        </w:tabs>
        <w:spacing w:after="0" w:line="240" w:lineRule="auto"/>
        <w:jc w:val="both"/>
        <w:rPr>
          <w:rStyle w:val="markedcontent"/>
          <w:rFonts w:ascii="Arial" w:hAnsi="Arial" w:cs="Arial"/>
          <w:sz w:val="20"/>
          <w:szCs w:val="20"/>
        </w:rPr>
      </w:pPr>
      <w:r w:rsidRPr="00A36324">
        <w:rPr>
          <w:rFonts w:ascii="Arial" w:hAnsi="Arial" w:cs="Arial"/>
          <w:sz w:val="20"/>
          <w:szCs w:val="20"/>
        </w:rPr>
        <w:tab/>
      </w:r>
      <w:r w:rsidR="00C21392" w:rsidRPr="00A36324">
        <w:rPr>
          <w:rFonts w:ascii="Arial" w:hAnsi="Arial" w:cs="Arial"/>
          <w:sz w:val="20"/>
          <w:szCs w:val="20"/>
        </w:rPr>
        <w:t>Hasil dari uji Tukey komponen aroma menunjukkan bahwa tingkat kesukaan aroma A1 (3</w:t>
      </w:r>
      <w:proofErr w:type="gramStart"/>
      <w:r w:rsidR="00C21392" w:rsidRPr="00A36324">
        <w:rPr>
          <w:rFonts w:ascii="Arial" w:hAnsi="Arial" w:cs="Arial"/>
          <w:sz w:val="20"/>
          <w:szCs w:val="20"/>
        </w:rPr>
        <w:t>,70</w:t>
      </w:r>
      <w:proofErr w:type="gramEnd"/>
      <w:r w:rsidR="00C21392" w:rsidRPr="00A36324">
        <w:rPr>
          <w:rFonts w:ascii="Arial" w:hAnsi="Arial" w:cs="Arial"/>
          <w:sz w:val="20"/>
          <w:szCs w:val="20"/>
        </w:rPr>
        <w:t>) tidak berbeda nyata dengan A2 (3,87). Namun A4 (3</w:t>
      </w:r>
      <w:proofErr w:type="gramStart"/>
      <w:r w:rsidR="00C21392" w:rsidRPr="00A36324">
        <w:rPr>
          <w:rFonts w:ascii="Arial" w:hAnsi="Arial" w:cs="Arial"/>
          <w:sz w:val="20"/>
          <w:szCs w:val="20"/>
        </w:rPr>
        <w:t>,60</w:t>
      </w:r>
      <w:proofErr w:type="gramEnd"/>
      <w:r w:rsidR="00C21392" w:rsidRPr="00A36324">
        <w:rPr>
          <w:rFonts w:ascii="Arial" w:hAnsi="Arial" w:cs="Arial"/>
          <w:sz w:val="20"/>
          <w:szCs w:val="20"/>
        </w:rPr>
        <w:t xml:space="preserve">) berbeda nyata dengan A3 (4,30). </w:t>
      </w:r>
      <w:proofErr w:type="gramStart"/>
      <w:r w:rsidR="00C21392" w:rsidRPr="00A36324">
        <w:rPr>
          <w:rFonts w:ascii="Arial" w:hAnsi="Arial" w:cs="Arial"/>
          <w:sz w:val="20"/>
          <w:szCs w:val="20"/>
        </w:rPr>
        <w:t xml:space="preserve">Berdasarkan hasil tersebut dapat disimpulkan bahwa tingginya persentase penggunaan tepung kacang hijau </w:t>
      </w:r>
      <w:r w:rsidR="00C21392" w:rsidRPr="00A36324">
        <w:rPr>
          <w:rFonts w:ascii="Arial" w:hAnsi="Arial" w:cs="Arial"/>
          <w:sz w:val="20"/>
          <w:szCs w:val="20"/>
        </w:rPr>
        <w:lastRenderedPageBreak/>
        <w:t>berpengaruh terhadap aroma cookies.</w:t>
      </w:r>
      <w:proofErr w:type="gramEnd"/>
      <w:r w:rsidR="003D59AC" w:rsidRPr="00A36324">
        <w:rPr>
          <w:rFonts w:ascii="Arial" w:hAnsi="Arial" w:cs="Arial"/>
          <w:sz w:val="20"/>
          <w:szCs w:val="20"/>
        </w:rPr>
        <w:t xml:space="preserve"> </w:t>
      </w:r>
      <w:proofErr w:type="gramStart"/>
      <w:r w:rsidR="00C21392" w:rsidRPr="00A36324">
        <w:rPr>
          <w:rFonts w:ascii="Arial" w:hAnsi="Arial" w:cs="Arial"/>
          <w:sz w:val="20"/>
          <w:szCs w:val="20"/>
        </w:rPr>
        <w:t>Pada sampel yang menggunakan 100% tepung terigu menghasilkan aroma yang tidak tajam.</w:t>
      </w:r>
      <w:proofErr w:type="gramEnd"/>
      <w:r w:rsidR="00C21392" w:rsidRPr="00A36324">
        <w:rPr>
          <w:rFonts w:ascii="Arial" w:hAnsi="Arial" w:cs="Arial"/>
          <w:sz w:val="20"/>
          <w:szCs w:val="20"/>
        </w:rPr>
        <w:t xml:space="preserve"> Dalam penelitian ini cookies substitusi tepung kacang hijau maka aroma yang </w:t>
      </w:r>
      <w:proofErr w:type="gramStart"/>
      <w:r w:rsidR="00C21392" w:rsidRPr="00A36324">
        <w:rPr>
          <w:rFonts w:ascii="Arial" w:hAnsi="Arial" w:cs="Arial"/>
          <w:sz w:val="20"/>
          <w:szCs w:val="20"/>
        </w:rPr>
        <w:t>akan</w:t>
      </w:r>
      <w:proofErr w:type="gramEnd"/>
      <w:r w:rsidR="00C21392" w:rsidRPr="00A36324">
        <w:rPr>
          <w:rFonts w:ascii="Arial" w:hAnsi="Arial" w:cs="Arial"/>
          <w:sz w:val="20"/>
          <w:szCs w:val="20"/>
        </w:rPr>
        <w:t xml:space="preserve"> dinilai adalah aroma kacang hijau. </w:t>
      </w:r>
      <w:proofErr w:type="gramStart"/>
      <w:r w:rsidR="00C21392" w:rsidRPr="00A36324">
        <w:rPr>
          <w:rFonts w:ascii="Arial" w:hAnsi="Arial" w:cs="Arial"/>
          <w:sz w:val="20"/>
          <w:szCs w:val="20"/>
        </w:rPr>
        <w:t>Terdapat perbedaan antar sampel karena penggunaan tepung kacang hijau yang berbeda, selain mempengaruhi warna juga mempengaruhi aroma.</w:t>
      </w:r>
      <w:proofErr w:type="gramEnd"/>
      <w:r w:rsidR="003D59AC" w:rsidRPr="00A36324">
        <w:rPr>
          <w:rFonts w:ascii="Arial" w:hAnsi="Arial" w:cs="Arial"/>
          <w:sz w:val="20"/>
          <w:szCs w:val="20"/>
        </w:rPr>
        <w:t xml:space="preserve"> </w:t>
      </w:r>
      <w:proofErr w:type="gramStart"/>
      <w:r w:rsidR="00C21392" w:rsidRPr="00A36324">
        <w:rPr>
          <w:rFonts w:ascii="Arial" w:hAnsi="Arial" w:cs="Arial"/>
          <w:sz w:val="20"/>
          <w:szCs w:val="20"/>
        </w:rPr>
        <w:t>Pada dasarnya tepung kacang hijau memiliki aroma yang khas, aroma ini dihasilkan karena adanya kandungan asam laurat pada kacang hijau.</w:t>
      </w:r>
      <w:proofErr w:type="gramEnd"/>
      <w:r w:rsidRPr="00A36324">
        <w:rPr>
          <w:rFonts w:ascii="Arial" w:hAnsi="Arial" w:cs="Arial"/>
          <w:sz w:val="20"/>
          <w:szCs w:val="20"/>
        </w:rPr>
        <w:t xml:space="preserve"> </w:t>
      </w:r>
      <w:proofErr w:type="gramStart"/>
      <w:r w:rsidR="00C21392" w:rsidRPr="00A36324">
        <w:rPr>
          <w:rFonts w:ascii="Arial" w:hAnsi="Arial" w:cs="Arial"/>
          <w:sz w:val="20"/>
          <w:szCs w:val="20"/>
        </w:rPr>
        <w:t xml:space="preserve">Asam laurat pada kacang hijau ini berupa asam karboksilat yang dapat dikoversikan menjadi ester berupa etil laurat yang menyebabkan kacang hijau memiliki aroma yang khas (Khairunnisa </w:t>
      </w:r>
      <w:r w:rsidR="00C21392" w:rsidRPr="00A36324">
        <w:rPr>
          <w:rFonts w:ascii="Arial" w:hAnsi="Arial" w:cs="Arial"/>
          <w:i/>
          <w:sz w:val="20"/>
          <w:szCs w:val="20"/>
        </w:rPr>
        <w:t>et al</w:t>
      </w:r>
      <w:r w:rsidR="00C21392" w:rsidRPr="00A36324">
        <w:rPr>
          <w:rFonts w:ascii="Arial" w:hAnsi="Arial" w:cs="Arial"/>
          <w:sz w:val="20"/>
          <w:szCs w:val="20"/>
        </w:rPr>
        <w:t>., 2018).</w:t>
      </w:r>
      <w:proofErr w:type="gramEnd"/>
      <w:r w:rsidR="003D59AC" w:rsidRPr="00A36324">
        <w:rPr>
          <w:rFonts w:ascii="Arial" w:hAnsi="Arial" w:cs="Arial"/>
          <w:sz w:val="20"/>
          <w:szCs w:val="20"/>
        </w:rPr>
        <w:t xml:space="preserve"> </w:t>
      </w:r>
      <w:r w:rsidR="00C21392" w:rsidRPr="00A36324">
        <w:rPr>
          <w:rStyle w:val="markedcontent"/>
          <w:rFonts w:ascii="Arial" w:hAnsi="Arial" w:cs="Arial"/>
          <w:sz w:val="20"/>
          <w:szCs w:val="20"/>
        </w:rPr>
        <w:t xml:space="preserve">Sedangkan untuk sampel A4 kurang disukai panelis dikarenakan hal ini dapat berkaitan dengan substitusi tepung kacang hijau 40% yaitu semakin banyak penggunaan tepung kacang hijau maka aroma dari cookies yang ditimbulkan </w:t>
      </w:r>
      <w:proofErr w:type="gramStart"/>
      <w:r w:rsidR="00C21392" w:rsidRPr="00A36324">
        <w:rPr>
          <w:rStyle w:val="markedcontent"/>
          <w:rFonts w:ascii="Arial" w:hAnsi="Arial" w:cs="Arial"/>
          <w:sz w:val="20"/>
          <w:szCs w:val="20"/>
        </w:rPr>
        <w:t>akan</w:t>
      </w:r>
      <w:proofErr w:type="gramEnd"/>
      <w:r w:rsidR="00C21392" w:rsidRPr="00A36324">
        <w:rPr>
          <w:rStyle w:val="markedcontent"/>
          <w:rFonts w:ascii="Arial" w:hAnsi="Arial" w:cs="Arial"/>
          <w:sz w:val="20"/>
          <w:szCs w:val="20"/>
        </w:rPr>
        <w:t xml:space="preserve"> terasa sangat menyengat.</w:t>
      </w:r>
    </w:p>
    <w:p w:rsidR="00933856" w:rsidRPr="00A36324" w:rsidRDefault="00933856" w:rsidP="002B29F4">
      <w:pPr>
        <w:tabs>
          <w:tab w:val="left" w:pos="1620"/>
          <w:tab w:val="left" w:pos="5670"/>
        </w:tabs>
        <w:spacing w:after="0" w:line="240" w:lineRule="auto"/>
        <w:jc w:val="both"/>
        <w:rPr>
          <w:rStyle w:val="markedcontent"/>
          <w:rFonts w:ascii="Arial" w:hAnsi="Arial" w:cs="Arial"/>
          <w:b/>
          <w:sz w:val="20"/>
          <w:szCs w:val="20"/>
        </w:rPr>
        <w:sectPr w:rsidR="00933856" w:rsidRPr="00A36324" w:rsidSect="004A2536">
          <w:type w:val="continuous"/>
          <w:pgSz w:w="11907" w:h="16839" w:code="9"/>
          <w:pgMar w:top="1440" w:right="1440" w:bottom="1440" w:left="1440" w:header="720" w:footer="720" w:gutter="0"/>
          <w:cols w:num="2" w:space="720"/>
          <w:docGrid w:linePitch="360"/>
        </w:sectPr>
      </w:pPr>
    </w:p>
    <w:p w:rsidR="00B4500B" w:rsidRPr="004A2536" w:rsidRDefault="00C21392" w:rsidP="00933856">
      <w:pPr>
        <w:tabs>
          <w:tab w:val="left" w:pos="1620"/>
          <w:tab w:val="left" w:pos="5670"/>
        </w:tabs>
        <w:spacing w:after="0" w:line="240" w:lineRule="auto"/>
        <w:jc w:val="center"/>
        <w:rPr>
          <w:rStyle w:val="markedcontent"/>
          <w:rFonts w:ascii="Arial" w:hAnsi="Arial" w:cs="Arial"/>
          <w:b/>
          <w:sz w:val="24"/>
          <w:szCs w:val="24"/>
        </w:rPr>
      </w:pPr>
      <w:r w:rsidRPr="004A2536">
        <w:rPr>
          <w:rStyle w:val="markedcontent"/>
          <w:rFonts w:ascii="Arial" w:hAnsi="Arial" w:cs="Arial"/>
          <w:b/>
          <w:sz w:val="24"/>
          <w:szCs w:val="24"/>
        </w:rPr>
        <w:lastRenderedPageBreak/>
        <w:t>Tekstur</w:t>
      </w:r>
    </w:p>
    <w:p w:rsidR="002A65DF" w:rsidRPr="00A36324" w:rsidRDefault="002A65DF" w:rsidP="002B29F4">
      <w:pPr>
        <w:tabs>
          <w:tab w:val="left" w:pos="1620"/>
          <w:tab w:val="left" w:pos="5670"/>
        </w:tabs>
        <w:spacing w:after="0" w:line="240" w:lineRule="auto"/>
        <w:jc w:val="both"/>
        <w:rPr>
          <w:rStyle w:val="markedcontent"/>
          <w:rFonts w:ascii="Arial" w:hAnsi="Arial" w:cs="Arial"/>
          <w:b/>
          <w:sz w:val="20"/>
          <w:szCs w:val="20"/>
        </w:rPr>
        <w:sectPr w:rsidR="002A65DF" w:rsidRPr="00A36324" w:rsidSect="00A36324">
          <w:type w:val="continuous"/>
          <w:pgSz w:w="11907" w:h="16839" w:code="9"/>
          <w:pgMar w:top="1440" w:right="1440" w:bottom="1440" w:left="1440" w:header="720" w:footer="720" w:gutter="0"/>
          <w:cols w:space="720"/>
          <w:docGrid w:linePitch="360"/>
        </w:sectPr>
      </w:pPr>
    </w:p>
    <w:p w:rsidR="00C21392" w:rsidRPr="00A36324" w:rsidRDefault="00C21392" w:rsidP="002A65DF">
      <w:pPr>
        <w:tabs>
          <w:tab w:val="left" w:pos="1620"/>
          <w:tab w:val="left" w:pos="5670"/>
        </w:tabs>
        <w:spacing w:after="0" w:line="240" w:lineRule="auto"/>
        <w:jc w:val="center"/>
        <w:rPr>
          <w:rStyle w:val="markedcontent"/>
          <w:rFonts w:ascii="Arial" w:hAnsi="Arial" w:cs="Arial"/>
          <w:b/>
          <w:sz w:val="20"/>
          <w:szCs w:val="20"/>
        </w:rPr>
      </w:pPr>
      <w:r w:rsidRPr="00A36324">
        <w:rPr>
          <w:rFonts w:ascii="Arial" w:hAnsi="Arial" w:cs="Arial"/>
          <w:b/>
          <w:noProof/>
          <w:sz w:val="20"/>
          <w:szCs w:val="20"/>
        </w:rPr>
        <w:lastRenderedPageBreak/>
        <w:drawing>
          <wp:inline distT="0" distB="0" distL="0" distR="0" wp14:anchorId="184F023A" wp14:editId="2A1520A5">
            <wp:extent cx="3295650" cy="20764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500B" w:rsidRPr="00A36324" w:rsidRDefault="00B4500B" w:rsidP="002A65DF">
      <w:pPr>
        <w:tabs>
          <w:tab w:val="left" w:pos="1620"/>
          <w:tab w:val="left" w:pos="5670"/>
        </w:tabs>
        <w:spacing w:after="0" w:line="240" w:lineRule="auto"/>
        <w:jc w:val="center"/>
        <w:rPr>
          <w:rStyle w:val="markedcontent"/>
          <w:rFonts w:ascii="Arial" w:hAnsi="Arial" w:cs="Arial"/>
          <w:sz w:val="20"/>
          <w:szCs w:val="20"/>
        </w:rPr>
      </w:pPr>
      <w:proofErr w:type="gramStart"/>
      <w:r w:rsidRPr="00A36324">
        <w:rPr>
          <w:rStyle w:val="markedcontent"/>
          <w:rFonts w:ascii="Arial" w:hAnsi="Arial" w:cs="Arial"/>
          <w:sz w:val="20"/>
          <w:szCs w:val="20"/>
        </w:rPr>
        <w:t>Gambar 5.</w:t>
      </w:r>
      <w:proofErr w:type="gramEnd"/>
      <w:r w:rsidRPr="00A36324">
        <w:rPr>
          <w:rStyle w:val="markedcontent"/>
          <w:rFonts w:ascii="Arial" w:hAnsi="Arial" w:cs="Arial"/>
          <w:sz w:val="20"/>
          <w:szCs w:val="20"/>
        </w:rPr>
        <w:t xml:space="preserve"> Hasil Parameter Tekstur</w:t>
      </w:r>
    </w:p>
    <w:p w:rsidR="002A65DF" w:rsidRPr="00A36324" w:rsidRDefault="002A65DF" w:rsidP="002B29F4">
      <w:pPr>
        <w:tabs>
          <w:tab w:val="left" w:pos="1620"/>
          <w:tab w:val="left" w:pos="5670"/>
        </w:tabs>
        <w:spacing w:after="0" w:line="240" w:lineRule="auto"/>
        <w:jc w:val="both"/>
        <w:rPr>
          <w:rFonts w:ascii="Arial" w:hAnsi="Arial" w:cs="Arial"/>
          <w:sz w:val="20"/>
          <w:szCs w:val="20"/>
        </w:rPr>
        <w:sectPr w:rsidR="002A65DF" w:rsidRPr="00A36324" w:rsidSect="00041B12">
          <w:type w:val="continuous"/>
          <w:pgSz w:w="11907" w:h="16839" w:code="9"/>
          <w:pgMar w:top="1440" w:right="1440" w:bottom="1440" w:left="1440" w:header="720" w:footer="720" w:gutter="0"/>
          <w:cols w:space="720"/>
          <w:docGrid w:linePitch="360"/>
        </w:sectPr>
      </w:pPr>
    </w:p>
    <w:p w:rsidR="00B4500B" w:rsidRPr="00A36324" w:rsidRDefault="004A2536" w:rsidP="00905933">
      <w:pPr>
        <w:tabs>
          <w:tab w:val="left" w:pos="720"/>
          <w:tab w:val="left" w:pos="5670"/>
        </w:tabs>
        <w:spacing w:after="0" w:line="240" w:lineRule="auto"/>
        <w:jc w:val="both"/>
        <w:rPr>
          <w:rFonts w:ascii="Arial" w:hAnsi="Arial" w:cs="Arial"/>
          <w:sz w:val="20"/>
          <w:szCs w:val="20"/>
        </w:rPr>
      </w:pPr>
      <w:r>
        <w:rPr>
          <w:rFonts w:ascii="Arial" w:hAnsi="Arial" w:cs="Arial"/>
          <w:sz w:val="20"/>
          <w:szCs w:val="20"/>
        </w:rPr>
        <w:lastRenderedPageBreak/>
        <w:tab/>
      </w:r>
      <w:r w:rsidR="00B4500B" w:rsidRPr="00A36324">
        <w:rPr>
          <w:rFonts w:ascii="Arial" w:hAnsi="Arial" w:cs="Arial"/>
          <w:sz w:val="20"/>
          <w:szCs w:val="20"/>
        </w:rPr>
        <w:t>Berdasarkan Gambar 5 didapatkan rata-rata kesukaan panelis tertinggi terhadap cookies substitusi tepung kacang hijau pada perlakuan A3 yaitu 4</w:t>
      </w:r>
      <w:proofErr w:type="gramStart"/>
      <w:r w:rsidR="00B4500B" w:rsidRPr="00A36324">
        <w:rPr>
          <w:rFonts w:ascii="Arial" w:hAnsi="Arial" w:cs="Arial"/>
          <w:sz w:val="20"/>
          <w:szCs w:val="20"/>
        </w:rPr>
        <w:t>,20</w:t>
      </w:r>
      <w:proofErr w:type="gramEnd"/>
      <w:r w:rsidR="00B4500B" w:rsidRPr="00A36324">
        <w:rPr>
          <w:rFonts w:ascii="Arial" w:hAnsi="Arial" w:cs="Arial"/>
          <w:sz w:val="20"/>
          <w:szCs w:val="20"/>
        </w:rPr>
        <w:t xml:space="preserve"> (kategori suka) dengan (70% tepung terigu : 30% tepung kacang hijau), sedangkan untuk rerataan terendah pada perlakuan A4 yakni 3,33 (kategori agak suka). Pada perlakuan A1 didapatkan hasil rerataan 3</w:t>
      </w:r>
      <w:proofErr w:type="gramStart"/>
      <w:r w:rsidR="00B4500B" w:rsidRPr="00A36324">
        <w:rPr>
          <w:rFonts w:ascii="Arial" w:hAnsi="Arial" w:cs="Arial"/>
          <w:sz w:val="20"/>
          <w:szCs w:val="20"/>
        </w:rPr>
        <w:t>,53</w:t>
      </w:r>
      <w:proofErr w:type="gramEnd"/>
      <w:r w:rsidR="00B4500B" w:rsidRPr="00A36324">
        <w:rPr>
          <w:rFonts w:ascii="Arial" w:hAnsi="Arial" w:cs="Arial"/>
          <w:sz w:val="20"/>
          <w:szCs w:val="20"/>
        </w:rPr>
        <w:t xml:space="preserve"> (suka). Dan untuk sampel A2 mendapatkan rerataan sebesar 3</w:t>
      </w:r>
      <w:proofErr w:type="gramStart"/>
      <w:r w:rsidR="00B4500B" w:rsidRPr="00A36324">
        <w:rPr>
          <w:rFonts w:ascii="Arial" w:hAnsi="Arial" w:cs="Arial"/>
          <w:sz w:val="20"/>
          <w:szCs w:val="20"/>
        </w:rPr>
        <w:t>,83</w:t>
      </w:r>
      <w:proofErr w:type="gramEnd"/>
      <w:r w:rsidR="00B4500B" w:rsidRPr="00A36324">
        <w:rPr>
          <w:rFonts w:ascii="Arial" w:hAnsi="Arial" w:cs="Arial"/>
          <w:sz w:val="20"/>
          <w:szCs w:val="20"/>
        </w:rPr>
        <w:t xml:space="preserve"> (kategori suka).</w:t>
      </w:r>
    </w:p>
    <w:p w:rsidR="00B4500B" w:rsidRPr="00A36324" w:rsidRDefault="00905933"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B4500B" w:rsidRPr="00A36324">
        <w:rPr>
          <w:rFonts w:ascii="Arial" w:hAnsi="Arial" w:cs="Arial"/>
          <w:sz w:val="20"/>
          <w:szCs w:val="20"/>
        </w:rPr>
        <w:t xml:space="preserve">Hasil uji </w:t>
      </w:r>
      <w:r w:rsidR="00B4500B" w:rsidRPr="00A36324">
        <w:rPr>
          <w:rFonts w:ascii="Arial" w:hAnsi="Arial" w:cs="Arial"/>
          <w:i/>
          <w:sz w:val="20"/>
          <w:szCs w:val="20"/>
        </w:rPr>
        <w:t>One way Anova</w:t>
      </w:r>
      <w:r w:rsidR="00B4500B" w:rsidRPr="00A36324">
        <w:rPr>
          <w:rFonts w:ascii="Arial" w:hAnsi="Arial" w:cs="Arial"/>
          <w:sz w:val="20"/>
          <w:szCs w:val="20"/>
        </w:rPr>
        <w:t xml:space="preserve"> menunjukkan P&lt; (α 0</w:t>
      </w:r>
      <w:proofErr w:type="gramStart"/>
      <w:r w:rsidR="00B4500B" w:rsidRPr="00A36324">
        <w:rPr>
          <w:rFonts w:ascii="Arial" w:hAnsi="Arial" w:cs="Arial"/>
          <w:sz w:val="20"/>
          <w:szCs w:val="20"/>
        </w:rPr>
        <w:t>,05</w:t>
      </w:r>
      <w:proofErr w:type="gramEnd"/>
      <w:r w:rsidR="00B4500B" w:rsidRPr="00A36324">
        <w:rPr>
          <w:rFonts w:ascii="Arial" w:hAnsi="Arial" w:cs="Arial"/>
          <w:sz w:val="20"/>
          <w:szCs w:val="20"/>
        </w:rPr>
        <w:t xml:space="preserve">) HO ditolak sehingga terdapat perbedaan nyata perlakuan (A1, A2, A3, A4) terhadap tingkat kesukaan tekstur cookies substitusi tepung kacang hijau. </w:t>
      </w:r>
      <w:proofErr w:type="gramStart"/>
      <w:r w:rsidR="00B4500B" w:rsidRPr="00A36324">
        <w:rPr>
          <w:rFonts w:ascii="Arial" w:hAnsi="Arial" w:cs="Arial"/>
          <w:sz w:val="20"/>
          <w:szCs w:val="20"/>
        </w:rPr>
        <w:t xml:space="preserve">Untuk menelusuri lebih lanjut kelompok mana yang signifikan, dilanjutkan dengan uji </w:t>
      </w:r>
      <w:r w:rsidR="00B4500B" w:rsidRPr="00A36324">
        <w:rPr>
          <w:rFonts w:ascii="Arial" w:hAnsi="Arial" w:cs="Arial"/>
          <w:i/>
          <w:sz w:val="20"/>
          <w:szCs w:val="20"/>
        </w:rPr>
        <w:t>Tukey</w:t>
      </w:r>
      <w:r w:rsidR="00B4500B" w:rsidRPr="00A36324">
        <w:rPr>
          <w:rFonts w:ascii="Arial" w:hAnsi="Arial" w:cs="Arial"/>
          <w:sz w:val="20"/>
          <w:szCs w:val="20"/>
        </w:rPr>
        <w:t>.</w:t>
      </w:r>
      <w:proofErr w:type="gramEnd"/>
    </w:p>
    <w:p w:rsidR="00B4500B" w:rsidRPr="00A36324" w:rsidRDefault="00905933"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lastRenderedPageBreak/>
        <w:tab/>
      </w:r>
      <w:r w:rsidR="00B4500B" w:rsidRPr="00A36324">
        <w:rPr>
          <w:rFonts w:ascii="Arial" w:hAnsi="Arial" w:cs="Arial"/>
          <w:sz w:val="20"/>
          <w:szCs w:val="20"/>
        </w:rPr>
        <w:t>Hasil dari uji Tukey komponen aroma menunjukkan bahwa tingkat kesukaan tekstur A1 (3</w:t>
      </w:r>
      <w:proofErr w:type="gramStart"/>
      <w:r w:rsidR="00B4500B" w:rsidRPr="00A36324">
        <w:rPr>
          <w:rFonts w:ascii="Arial" w:hAnsi="Arial" w:cs="Arial"/>
          <w:sz w:val="20"/>
          <w:szCs w:val="20"/>
        </w:rPr>
        <w:t>,53</w:t>
      </w:r>
      <w:proofErr w:type="gramEnd"/>
      <w:r w:rsidR="00B4500B" w:rsidRPr="00A36324">
        <w:rPr>
          <w:rFonts w:ascii="Arial" w:hAnsi="Arial" w:cs="Arial"/>
          <w:sz w:val="20"/>
          <w:szCs w:val="20"/>
        </w:rPr>
        <w:t>) tidak berbeda nyata dengan A2 (3,83). Namun A4 (3</w:t>
      </w:r>
      <w:proofErr w:type="gramStart"/>
      <w:r w:rsidR="00B4500B" w:rsidRPr="00A36324">
        <w:rPr>
          <w:rFonts w:ascii="Arial" w:hAnsi="Arial" w:cs="Arial"/>
          <w:sz w:val="20"/>
          <w:szCs w:val="20"/>
        </w:rPr>
        <w:t>,33</w:t>
      </w:r>
      <w:proofErr w:type="gramEnd"/>
      <w:r w:rsidR="00B4500B" w:rsidRPr="00A36324">
        <w:rPr>
          <w:rFonts w:ascii="Arial" w:hAnsi="Arial" w:cs="Arial"/>
          <w:sz w:val="20"/>
          <w:szCs w:val="20"/>
        </w:rPr>
        <w:t xml:space="preserve">) berbeda nyata dengan A3 (4,20). </w:t>
      </w:r>
      <w:proofErr w:type="gramStart"/>
      <w:r w:rsidR="00B4500B" w:rsidRPr="00A36324">
        <w:rPr>
          <w:rFonts w:ascii="Arial" w:hAnsi="Arial" w:cs="Arial"/>
          <w:sz w:val="20"/>
          <w:szCs w:val="20"/>
        </w:rPr>
        <w:t>Berdasarkan hasil tersebut dapat disimpulkan bahwa tekstur yang dihasilkan dari substitusi tepung kacang hijau dapat mempengaruhi tingkat kerenyahan.</w:t>
      </w:r>
      <w:proofErr w:type="gramEnd"/>
      <w:r w:rsidR="00B4500B" w:rsidRPr="00A36324">
        <w:rPr>
          <w:rFonts w:ascii="Arial" w:hAnsi="Arial" w:cs="Arial"/>
          <w:sz w:val="20"/>
          <w:szCs w:val="20"/>
        </w:rPr>
        <w:t xml:space="preserve"> Semakin banyak penggunaan tepung kacang hijau </w:t>
      </w:r>
      <w:proofErr w:type="gramStart"/>
      <w:r w:rsidR="00B4500B" w:rsidRPr="00A36324">
        <w:rPr>
          <w:rFonts w:ascii="Arial" w:hAnsi="Arial" w:cs="Arial"/>
          <w:sz w:val="20"/>
          <w:szCs w:val="20"/>
        </w:rPr>
        <w:t>akan</w:t>
      </w:r>
      <w:proofErr w:type="gramEnd"/>
      <w:r w:rsidR="00B4500B" w:rsidRPr="00A36324">
        <w:rPr>
          <w:rFonts w:ascii="Arial" w:hAnsi="Arial" w:cs="Arial"/>
          <w:sz w:val="20"/>
          <w:szCs w:val="20"/>
        </w:rPr>
        <w:t xml:space="preserve"> menghasilkan nilai tekstur cookies kaya protein yang semakin tinggi. </w:t>
      </w:r>
      <w:proofErr w:type="gramStart"/>
      <w:r w:rsidR="00B4500B" w:rsidRPr="00A36324">
        <w:rPr>
          <w:rFonts w:ascii="Arial" w:hAnsi="Arial" w:cs="Arial"/>
          <w:sz w:val="20"/>
          <w:szCs w:val="20"/>
        </w:rPr>
        <w:t>Hal tersebut dikarenakan kacang hijau memiliki amilosa dan amilopektin.</w:t>
      </w:r>
      <w:proofErr w:type="gramEnd"/>
      <w:r w:rsidR="00B4500B" w:rsidRPr="00A36324">
        <w:rPr>
          <w:rFonts w:ascii="Arial" w:hAnsi="Arial" w:cs="Arial"/>
          <w:sz w:val="20"/>
          <w:szCs w:val="20"/>
        </w:rPr>
        <w:t xml:space="preserve"> Amilosa berpengaruh terhadap ketahanan suatu produk sehingga </w:t>
      </w:r>
      <w:proofErr w:type="gramStart"/>
      <w:r w:rsidR="00B4500B" w:rsidRPr="00A36324">
        <w:rPr>
          <w:rFonts w:ascii="Arial" w:hAnsi="Arial" w:cs="Arial"/>
          <w:sz w:val="20"/>
          <w:szCs w:val="20"/>
        </w:rPr>
        <w:t>akan</w:t>
      </w:r>
      <w:proofErr w:type="gramEnd"/>
      <w:r w:rsidR="00B4500B" w:rsidRPr="00A36324">
        <w:rPr>
          <w:rFonts w:ascii="Arial" w:hAnsi="Arial" w:cs="Arial"/>
          <w:sz w:val="20"/>
          <w:szCs w:val="20"/>
        </w:rPr>
        <w:t xml:space="preserve"> memberikan tekstur yang lebih tahan terhadap kemudahan untuk pecah sedangkan amilopektin menyebabkan tekstur pada produk lebih rapuh (Khairunnisa </w:t>
      </w:r>
      <w:r w:rsidR="00B4500B" w:rsidRPr="00A36324">
        <w:rPr>
          <w:rFonts w:ascii="Arial" w:hAnsi="Arial" w:cs="Arial"/>
          <w:i/>
          <w:sz w:val="20"/>
          <w:szCs w:val="20"/>
        </w:rPr>
        <w:t>et al</w:t>
      </w:r>
      <w:r w:rsidR="00B4500B" w:rsidRPr="00A36324">
        <w:rPr>
          <w:rFonts w:ascii="Arial" w:hAnsi="Arial" w:cs="Arial"/>
          <w:sz w:val="20"/>
          <w:szCs w:val="20"/>
        </w:rPr>
        <w:t>., 2018).</w:t>
      </w:r>
    </w:p>
    <w:p w:rsidR="00933856" w:rsidRPr="00A36324" w:rsidRDefault="00933856" w:rsidP="002B29F4">
      <w:pPr>
        <w:tabs>
          <w:tab w:val="left" w:pos="1620"/>
          <w:tab w:val="left" w:pos="5670"/>
        </w:tabs>
        <w:spacing w:after="0" w:line="240" w:lineRule="auto"/>
        <w:jc w:val="both"/>
        <w:rPr>
          <w:rStyle w:val="markedcontent"/>
          <w:rFonts w:ascii="Arial" w:hAnsi="Arial" w:cs="Arial"/>
          <w:b/>
          <w:sz w:val="20"/>
          <w:szCs w:val="20"/>
        </w:rPr>
        <w:sectPr w:rsidR="00933856" w:rsidRPr="00A36324" w:rsidSect="004A2536">
          <w:type w:val="continuous"/>
          <w:pgSz w:w="11907" w:h="16839" w:code="9"/>
          <w:pgMar w:top="1440" w:right="1440" w:bottom="1440" w:left="1440" w:header="720" w:footer="720" w:gutter="0"/>
          <w:cols w:num="2" w:space="720"/>
          <w:docGrid w:linePitch="360"/>
        </w:sectPr>
      </w:pPr>
    </w:p>
    <w:p w:rsidR="002A65DF" w:rsidRPr="004A2536" w:rsidRDefault="00905933" w:rsidP="00933856">
      <w:pPr>
        <w:tabs>
          <w:tab w:val="left" w:pos="1620"/>
          <w:tab w:val="left" w:pos="5670"/>
        </w:tabs>
        <w:spacing w:after="0" w:line="240" w:lineRule="auto"/>
        <w:jc w:val="center"/>
        <w:rPr>
          <w:rStyle w:val="markedcontent"/>
          <w:rFonts w:ascii="Arial" w:hAnsi="Arial" w:cs="Arial"/>
          <w:b/>
          <w:sz w:val="24"/>
          <w:szCs w:val="24"/>
        </w:rPr>
        <w:sectPr w:rsidR="002A65DF" w:rsidRPr="004A2536" w:rsidSect="00A36324">
          <w:type w:val="continuous"/>
          <w:pgSz w:w="11907" w:h="16839" w:code="9"/>
          <w:pgMar w:top="1440" w:right="1440" w:bottom="1440" w:left="1440" w:header="720" w:footer="720" w:gutter="0"/>
          <w:cols w:space="720"/>
          <w:docGrid w:linePitch="360"/>
        </w:sectPr>
      </w:pPr>
      <w:r w:rsidRPr="004A2536">
        <w:rPr>
          <w:rStyle w:val="markedcontent"/>
          <w:rFonts w:ascii="Arial" w:hAnsi="Arial" w:cs="Arial"/>
          <w:b/>
          <w:sz w:val="24"/>
          <w:szCs w:val="24"/>
        </w:rPr>
        <w:lastRenderedPageBreak/>
        <w:t>Rasa</w:t>
      </w:r>
    </w:p>
    <w:p w:rsidR="00B4500B" w:rsidRPr="00A36324" w:rsidRDefault="00B4500B" w:rsidP="00905933">
      <w:pPr>
        <w:tabs>
          <w:tab w:val="left" w:pos="1620"/>
          <w:tab w:val="left" w:pos="5670"/>
        </w:tabs>
        <w:spacing w:after="0" w:line="240" w:lineRule="auto"/>
        <w:jc w:val="center"/>
        <w:rPr>
          <w:rStyle w:val="markedcontent"/>
          <w:rFonts w:ascii="Arial" w:hAnsi="Arial" w:cs="Arial"/>
          <w:b/>
          <w:sz w:val="20"/>
          <w:szCs w:val="20"/>
        </w:rPr>
      </w:pPr>
      <w:r w:rsidRPr="00A36324">
        <w:rPr>
          <w:rFonts w:ascii="Arial" w:hAnsi="Arial" w:cs="Arial"/>
          <w:b/>
          <w:noProof/>
          <w:sz w:val="20"/>
          <w:szCs w:val="20"/>
        </w:rPr>
        <w:lastRenderedPageBreak/>
        <w:drawing>
          <wp:inline distT="0" distB="0" distL="0" distR="0" wp14:anchorId="07922EEA" wp14:editId="0E1E79BD">
            <wp:extent cx="3286125" cy="1952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500B" w:rsidRDefault="00B4500B" w:rsidP="002A65DF">
      <w:pPr>
        <w:tabs>
          <w:tab w:val="left" w:pos="1620"/>
          <w:tab w:val="left" w:pos="5670"/>
        </w:tabs>
        <w:spacing w:after="0" w:line="240" w:lineRule="auto"/>
        <w:jc w:val="center"/>
        <w:rPr>
          <w:rStyle w:val="markedcontent"/>
          <w:rFonts w:ascii="Arial" w:hAnsi="Arial" w:cs="Arial"/>
          <w:sz w:val="20"/>
          <w:szCs w:val="20"/>
        </w:rPr>
      </w:pPr>
      <w:proofErr w:type="gramStart"/>
      <w:r w:rsidRPr="00A36324">
        <w:rPr>
          <w:rStyle w:val="markedcontent"/>
          <w:rFonts w:ascii="Arial" w:hAnsi="Arial" w:cs="Arial"/>
          <w:sz w:val="20"/>
          <w:szCs w:val="20"/>
        </w:rPr>
        <w:t>Gambar 6.</w:t>
      </w:r>
      <w:proofErr w:type="gramEnd"/>
      <w:r w:rsidRPr="00A36324">
        <w:rPr>
          <w:rStyle w:val="markedcontent"/>
          <w:rFonts w:ascii="Arial" w:hAnsi="Arial" w:cs="Arial"/>
          <w:sz w:val="20"/>
          <w:szCs w:val="20"/>
        </w:rPr>
        <w:t xml:space="preserve"> Hasil Parameter Rasa</w:t>
      </w:r>
    </w:p>
    <w:p w:rsidR="004A2536" w:rsidRPr="00A36324" w:rsidRDefault="004A2536" w:rsidP="002A65DF">
      <w:pPr>
        <w:tabs>
          <w:tab w:val="left" w:pos="1620"/>
          <w:tab w:val="left" w:pos="5670"/>
        </w:tabs>
        <w:spacing w:after="0" w:line="240" w:lineRule="auto"/>
        <w:jc w:val="center"/>
        <w:rPr>
          <w:rStyle w:val="markedcontent"/>
          <w:rFonts w:ascii="Arial" w:hAnsi="Arial" w:cs="Arial"/>
          <w:sz w:val="20"/>
          <w:szCs w:val="20"/>
        </w:rPr>
      </w:pPr>
    </w:p>
    <w:p w:rsidR="002A65DF" w:rsidRPr="00A36324" w:rsidRDefault="002A65DF" w:rsidP="002B29F4">
      <w:pPr>
        <w:tabs>
          <w:tab w:val="left" w:pos="1620"/>
          <w:tab w:val="left" w:pos="5670"/>
        </w:tabs>
        <w:spacing w:after="0" w:line="240" w:lineRule="auto"/>
        <w:jc w:val="both"/>
        <w:rPr>
          <w:rFonts w:ascii="Arial" w:hAnsi="Arial" w:cs="Arial"/>
          <w:sz w:val="20"/>
          <w:szCs w:val="20"/>
        </w:rPr>
        <w:sectPr w:rsidR="002A65DF" w:rsidRPr="00A36324" w:rsidSect="00041B12">
          <w:type w:val="continuous"/>
          <w:pgSz w:w="11907" w:h="16839" w:code="9"/>
          <w:pgMar w:top="1440" w:right="1440" w:bottom="1440" w:left="1440" w:header="720" w:footer="720" w:gutter="0"/>
          <w:cols w:space="720"/>
          <w:docGrid w:linePitch="360"/>
        </w:sectPr>
      </w:pPr>
    </w:p>
    <w:p w:rsidR="002B29F4" w:rsidRPr="00A36324" w:rsidRDefault="004A2536" w:rsidP="00905933">
      <w:pPr>
        <w:tabs>
          <w:tab w:val="left" w:pos="720"/>
          <w:tab w:val="left" w:pos="1620"/>
          <w:tab w:val="left" w:pos="5670"/>
        </w:tabs>
        <w:spacing w:after="0" w:line="240" w:lineRule="auto"/>
        <w:jc w:val="both"/>
        <w:rPr>
          <w:rFonts w:ascii="Arial" w:hAnsi="Arial" w:cs="Arial"/>
          <w:sz w:val="20"/>
          <w:szCs w:val="20"/>
        </w:rPr>
      </w:pPr>
      <w:r>
        <w:rPr>
          <w:rFonts w:ascii="Arial" w:hAnsi="Arial" w:cs="Arial"/>
          <w:sz w:val="20"/>
          <w:szCs w:val="20"/>
        </w:rPr>
        <w:lastRenderedPageBreak/>
        <w:tab/>
      </w:r>
      <w:r w:rsidR="002B29F4" w:rsidRPr="00A36324">
        <w:rPr>
          <w:rFonts w:ascii="Arial" w:hAnsi="Arial" w:cs="Arial"/>
          <w:sz w:val="20"/>
          <w:szCs w:val="20"/>
        </w:rPr>
        <w:t>Berdasarkan Gambar 6 didapatkan rata-rata kesukaan panelis tertinggi terhadap cookies substitusi tepung kacang hijau pada perlakuan A3 yaitu 4</w:t>
      </w:r>
      <w:proofErr w:type="gramStart"/>
      <w:r w:rsidR="002B29F4" w:rsidRPr="00A36324">
        <w:rPr>
          <w:rFonts w:ascii="Arial" w:hAnsi="Arial" w:cs="Arial"/>
          <w:sz w:val="20"/>
          <w:szCs w:val="20"/>
        </w:rPr>
        <w:t>,17</w:t>
      </w:r>
      <w:proofErr w:type="gramEnd"/>
      <w:r w:rsidR="002B29F4" w:rsidRPr="00A36324">
        <w:rPr>
          <w:rFonts w:ascii="Arial" w:hAnsi="Arial" w:cs="Arial"/>
          <w:sz w:val="20"/>
          <w:szCs w:val="20"/>
        </w:rPr>
        <w:t xml:space="preserve"> (kategori suka) dengan (70% tepung terigu : 30% tepung kacang hijau), sedangkan untuk rerataan terendah pada perlakuan A4 yakni 3,30 (kategori agak suka). Pada perlakuan A1 didapatkan hasil rerataan 3</w:t>
      </w:r>
      <w:proofErr w:type="gramStart"/>
      <w:r w:rsidR="002B29F4" w:rsidRPr="00A36324">
        <w:rPr>
          <w:rFonts w:ascii="Arial" w:hAnsi="Arial" w:cs="Arial"/>
          <w:sz w:val="20"/>
          <w:szCs w:val="20"/>
        </w:rPr>
        <w:t>,67</w:t>
      </w:r>
      <w:proofErr w:type="gramEnd"/>
      <w:r w:rsidR="002B29F4" w:rsidRPr="00A36324">
        <w:rPr>
          <w:rFonts w:ascii="Arial" w:hAnsi="Arial" w:cs="Arial"/>
          <w:sz w:val="20"/>
          <w:szCs w:val="20"/>
        </w:rPr>
        <w:t xml:space="preserve"> (kategori suka).Dan untuk sampel A2 mendapatkan rerataan sebesar 3,77 (kategori suka).</w:t>
      </w:r>
    </w:p>
    <w:p w:rsidR="002B29F4" w:rsidRPr="00A36324" w:rsidRDefault="00905933" w:rsidP="00905933">
      <w:pPr>
        <w:tabs>
          <w:tab w:val="left" w:pos="720"/>
          <w:tab w:val="left" w:pos="1620"/>
          <w:tab w:val="left" w:pos="5670"/>
        </w:tabs>
        <w:spacing w:after="0" w:line="240" w:lineRule="auto"/>
        <w:jc w:val="both"/>
        <w:rPr>
          <w:rFonts w:ascii="Arial" w:hAnsi="Arial" w:cs="Arial"/>
          <w:sz w:val="20"/>
          <w:szCs w:val="20"/>
        </w:rPr>
      </w:pPr>
      <w:r w:rsidRPr="00A36324">
        <w:rPr>
          <w:rFonts w:ascii="Arial" w:hAnsi="Arial" w:cs="Arial"/>
          <w:sz w:val="20"/>
          <w:szCs w:val="20"/>
        </w:rPr>
        <w:tab/>
      </w:r>
      <w:r w:rsidR="002B29F4" w:rsidRPr="00A36324">
        <w:rPr>
          <w:rFonts w:ascii="Arial" w:hAnsi="Arial" w:cs="Arial"/>
          <w:sz w:val="20"/>
          <w:szCs w:val="20"/>
        </w:rPr>
        <w:t xml:space="preserve">Hasil uji </w:t>
      </w:r>
      <w:r w:rsidR="002B29F4" w:rsidRPr="00A36324">
        <w:rPr>
          <w:rFonts w:ascii="Arial" w:hAnsi="Arial" w:cs="Arial"/>
          <w:i/>
          <w:sz w:val="20"/>
          <w:szCs w:val="20"/>
        </w:rPr>
        <w:t>One way Anova</w:t>
      </w:r>
      <w:r w:rsidR="002B29F4" w:rsidRPr="00A36324">
        <w:rPr>
          <w:rFonts w:ascii="Arial" w:hAnsi="Arial" w:cs="Arial"/>
          <w:sz w:val="20"/>
          <w:szCs w:val="20"/>
        </w:rPr>
        <w:t xml:space="preserve"> menunjukkan P&lt; (α 0</w:t>
      </w:r>
      <w:proofErr w:type="gramStart"/>
      <w:r w:rsidR="002B29F4" w:rsidRPr="00A36324">
        <w:rPr>
          <w:rFonts w:ascii="Arial" w:hAnsi="Arial" w:cs="Arial"/>
          <w:sz w:val="20"/>
          <w:szCs w:val="20"/>
        </w:rPr>
        <w:t>,05</w:t>
      </w:r>
      <w:proofErr w:type="gramEnd"/>
      <w:r w:rsidR="002B29F4" w:rsidRPr="00A36324">
        <w:rPr>
          <w:rFonts w:ascii="Arial" w:hAnsi="Arial" w:cs="Arial"/>
          <w:sz w:val="20"/>
          <w:szCs w:val="20"/>
        </w:rPr>
        <w:t xml:space="preserve">) HO ditolak sehingga terdapat perbedaan nyata perlakuan (A1, A2, A3, A4) terhadap tingkat kesukaan aroma cookies substitusi tepung kacang hijau. </w:t>
      </w:r>
      <w:proofErr w:type="gramStart"/>
      <w:r w:rsidR="002B29F4" w:rsidRPr="00A36324">
        <w:rPr>
          <w:rFonts w:ascii="Arial" w:hAnsi="Arial" w:cs="Arial"/>
          <w:sz w:val="20"/>
          <w:szCs w:val="20"/>
        </w:rPr>
        <w:t xml:space="preserve">Untuk menelusuri lebih lanjut kelompok mana yang signifikan, dilanjutkan dengan uji </w:t>
      </w:r>
      <w:r w:rsidR="002B29F4" w:rsidRPr="00A36324">
        <w:rPr>
          <w:rFonts w:ascii="Arial" w:hAnsi="Arial" w:cs="Arial"/>
          <w:i/>
          <w:sz w:val="20"/>
          <w:szCs w:val="20"/>
        </w:rPr>
        <w:t>Tukey</w:t>
      </w:r>
      <w:r w:rsidR="002B29F4" w:rsidRPr="00A36324">
        <w:rPr>
          <w:rFonts w:ascii="Arial" w:hAnsi="Arial" w:cs="Arial"/>
          <w:sz w:val="20"/>
          <w:szCs w:val="20"/>
        </w:rPr>
        <w:t>.</w:t>
      </w:r>
      <w:proofErr w:type="gramEnd"/>
    </w:p>
    <w:p w:rsidR="002B29F4" w:rsidRPr="00A36324" w:rsidRDefault="00905933"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2B29F4" w:rsidRPr="00A36324">
        <w:rPr>
          <w:rFonts w:ascii="Arial" w:hAnsi="Arial" w:cs="Arial"/>
          <w:sz w:val="20"/>
          <w:szCs w:val="20"/>
        </w:rPr>
        <w:t>Hasil dari uji Tukey komponen rasa menunjukkan bahwa tingkat kesukaan rasa A1 (3</w:t>
      </w:r>
      <w:proofErr w:type="gramStart"/>
      <w:r w:rsidR="002B29F4" w:rsidRPr="00A36324">
        <w:rPr>
          <w:rFonts w:ascii="Arial" w:hAnsi="Arial" w:cs="Arial"/>
          <w:sz w:val="20"/>
          <w:szCs w:val="20"/>
        </w:rPr>
        <w:t>,67</w:t>
      </w:r>
      <w:proofErr w:type="gramEnd"/>
      <w:r w:rsidR="002B29F4" w:rsidRPr="00A36324">
        <w:rPr>
          <w:rFonts w:ascii="Arial" w:hAnsi="Arial" w:cs="Arial"/>
          <w:sz w:val="20"/>
          <w:szCs w:val="20"/>
        </w:rPr>
        <w:t>) tidak berbeda nyata dengan A2 (3,77). Namun A4 (3</w:t>
      </w:r>
      <w:proofErr w:type="gramStart"/>
      <w:r w:rsidR="002B29F4" w:rsidRPr="00A36324">
        <w:rPr>
          <w:rFonts w:ascii="Arial" w:hAnsi="Arial" w:cs="Arial"/>
          <w:sz w:val="20"/>
          <w:szCs w:val="20"/>
        </w:rPr>
        <w:t>,30</w:t>
      </w:r>
      <w:proofErr w:type="gramEnd"/>
      <w:r w:rsidR="002B29F4" w:rsidRPr="00A36324">
        <w:rPr>
          <w:rFonts w:ascii="Arial" w:hAnsi="Arial" w:cs="Arial"/>
          <w:sz w:val="20"/>
          <w:szCs w:val="20"/>
        </w:rPr>
        <w:t xml:space="preserve">) berbeda nyata dengan A3 (4,17). </w:t>
      </w:r>
      <w:proofErr w:type="gramStart"/>
      <w:r w:rsidR="002B29F4" w:rsidRPr="00A36324">
        <w:rPr>
          <w:rFonts w:ascii="Arial" w:hAnsi="Arial" w:cs="Arial"/>
          <w:sz w:val="20"/>
          <w:szCs w:val="20"/>
        </w:rPr>
        <w:t xml:space="preserve">Berdasarkan hasil tersebut dapat disimpulkan bahwa rasa pada cookies substitusi tepung kacang hijau ini disebabkan karena perlakuan substitusi tepung kacang </w:t>
      </w:r>
      <w:r w:rsidR="002B29F4" w:rsidRPr="00A36324">
        <w:rPr>
          <w:rFonts w:ascii="Arial" w:hAnsi="Arial" w:cs="Arial"/>
          <w:sz w:val="20"/>
          <w:szCs w:val="20"/>
        </w:rPr>
        <w:lastRenderedPageBreak/>
        <w:t>hijau yang berbeda.</w:t>
      </w:r>
      <w:proofErr w:type="gramEnd"/>
      <w:r w:rsidR="003D59AC" w:rsidRPr="00A36324">
        <w:rPr>
          <w:rFonts w:ascii="Arial" w:hAnsi="Arial" w:cs="Arial"/>
          <w:sz w:val="20"/>
          <w:szCs w:val="20"/>
        </w:rPr>
        <w:t xml:space="preserve"> </w:t>
      </w:r>
      <w:r w:rsidR="002B29F4" w:rsidRPr="00A36324">
        <w:rPr>
          <w:rFonts w:ascii="Arial" w:hAnsi="Arial" w:cs="Arial"/>
          <w:sz w:val="20"/>
          <w:szCs w:val="20"/>
        </w:rPr>
        <w:t xml:space="preserve">Kacang hijau itu sendiri memiliki ciri yang khas (langu), semakin banyak penggunaan tepung kacang hijau maka rasa cookies </w:t>
      </w:r>
      <w:proofErr w:type="gramStart"/>
      <w:r w:rsidR="002B29F4" w:rsidRPr="00A36324">
        <w:rPr>
          <w:rFonts w:ascii="Arial" w:hAnsi="Arial" w:cs="Arial"/>
          <w:sz w:val="20"/>
          <w:szCs w:val="20"/>
        </w:rPr>
        <w:t>akan</w:t>
      </w:r>
      <w:proofErr w:type="gramEnd"/>
      <w:r w:rsidR="002B29F4" w:rsidRPr="00A36324">
        <w:rPr>
          <w:rFonts w:ascii="Arial" w:hAnsi="Arial" w:cs="Arial"/>
          <w:sz w:val="20"/>
          <w:szCs w:val="20"/>
        </w:rPr>
        <w:t xml:space="preserve"> semakin tajam. Menurut Astawan</w:t>
      </w:r>
      <w:r w:rsidR="003D59AC" w:rsidRPr="00A36324">
        <w:rPr>
          <w:rFonts w:ascii="Arial" w:hAnsi="Arial" w:cs="Arial"/>
          <w:sz w:val="20"/>
          <w:szCs w:val="20"/>
        </w:rPr>
        <w:t xml:space="preserve"> </w:t>
      </w:r>
      <w:r w:rsidR="002B29F4" w:rsidRPr="00A36324">
        <w:rPr>
          <w:rFonts w:ascii="Arial" w:hAnsi="Arial" w:cs="Arial"/>
          <w:i/>
          <w:sz w:val="20"/>
          <w:szCs w:val="20"/>
        </w:rPr>
        <w:t>et al</w:t>
      </w:r>
      <w:r w:rsidR="002B29F4" w:rsidRPr="00A36324">
        <w:rPr>
          <w:rFonts w:ascii="Arial" w:hAnsi="Arial" w:cs="Arial"/>
          <w:sz w:val="20"/>
          <w:szCs w:val="20"/>
        </w:rPr>
        <w:t>., (2008), tepung kacang hijau mempunyai karakteristik aroma yang langu</w:t>
      </w:r>
      <w:r w:rsidR="003D59AC" w:rsidRPr="00A36324">
        <w:rPr>
          <w:rFonts w:ascii="Arial" w:hAnsi="Arial" w:cs="Arial"/>
          <w:sz w:val="20"/>
          <w:szCs w:val="20"/>
        </w:rPr>
        <w:t xml:space="preserve"> </w:t>
      </w:r>
      <w:r w:rsidR="002B29F4" w:rsidRPr="00A36324">
        <w:rPr>
          <w:rFonts w:ascii="Arial" w:hAnsi="Arial" w:cs="Arial"/>
          <w:sz w:val="20"/>
          <w:szCs w:val="20"/>
        </w:rPr>
        <w:t>sehingga penggunaan persentase tepung kacang hijau yang banyak dapat memengaruhi aroma yang dihasilkan.</w:t>
      </w:r>
    </w:p>
    <w:p w:rsidR="002B29F4" w:rsidRPr="00A36324" w:rsidRDefault="002B29F4" w:rsidP="002B29F4">
      <w:pPr>
        <w:tabs>
          <w:tab w:val="left" w:pos="1620"/>
          <w:tab w:val="left" w:pos="5670"/>
        </w:tabs>
        <w:spacing w:after="0" w:line="240" w:lineRule="auto"/>
        <w:jc w:val="both"/>
        <w:rPr>
          <w:rFonts w:ascii="Arial" w:hAnsi="Arial" w:cs="Arial"/>
          <w:sz w:val="20"/>
          <w:szCs w:val="20"/>
        </w:rPr>
      </w:pPr>
    </w:p>
    <w:p w:rsidR="002B29F4" w:rsidRPr="004A2536" w:rsidRDefault="002B29F4" w:rsidP="002B29F4">
      <w:pPr>
        <w:tabs>
          <w:tab w:val="left" w:pos="1620"/>
          <w:tab w:val="left" w:pos="5670"/>
        </w:tabs>
        <w:spacing w:after="0" w:line="240" w:lineRule="auto"/>
        <w:jc w:val="both"/>
        <w:rPr>
          <w:rFonts w:ascii="Arial" w:hAnsi="Arial" w:cs="Arial"/>
          <w:b/>
          <w:sz w:val="24"/>
          <w:szCs w:val="24"/>
        </w:rPr>
      </w:pPr>
      <w:r w:rsidRPr="004A2536">
        <w:rPr>
          <w:rFonts w:ascii="Arial" w:hAnsi="Arial" w:cs="Arial"/>
          <w:b/>
          <w:sz w:val="24"/>
          <w:szCs w:val="24"/>
        </w:rPr>
        <w:t>KESIMPULAN</w:t>
      </w:r>
    </w:p>
    <w:p w:rsidR="002B29F4" w:rsidRPr="00A36324" w:rsidRDefault="00905933" w:rsidP="00905933">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proofErr w:type="gramStart"/>
      <w:r w:rsidR="002B29F4" w:rsidRPr="00A36324">
        <w:rPr>
          <w:rFonts w:ascii="Arial" w:hAnsi="Arial" w:cs="Arial"/>
          <w:sz w:val="20"/>
          <w:szCs w:val="20"/>
        </w:rPr>
        <w:t>Berdasarkan penilaian daya terima cookies substitusi tepung terigu dengan tepung kacang hijau yang meliputi parameter warna, aroma, tekstur, dan rasa.</w:t>
      </w:r>
      <w:proofErr w:type="gramEnd"/>
      <w:r w:rsidR="002B29F4" w:rsidRPr="00A36324">
        <w:rPr>
          <w:rFonts w:ascii="Arial" w:hAnsi="Arial" w:cs="Arial"/>
          <w:sz w:val="20"/>
          <w:szCs w:val="20"/>
        </w:rPr>
        <w:t xml:space="preserve"> Didapatkan sampel tertinggi A3 (70% tepung </w:t>
      </w:r>
      <w:proofErr w:type="gramStart"/>
      <w:r w:rsidR="002B29F4" w:rsidRPr="00A36324">
        <w:rPr>
          <w:rFonts w:ascii="Arial" w:hAnsi="Arial" w:cs="Arial"/>
          <w:sz w:val="20"/>
          <w:szCs w:val="20"/>
        </w:rPr>
        <w:t>terigu :</w:t>
      </w:r>
      <w:proofErr w:type="gramEnd"/>
      <w:r w:rsidR="002B29F4" w:rsidRPr="00A36324">
        <w:rPr>
          <w:rFonts w:ascii="Arial" w:hAnsi="Arial" w:cs="Arial"/>
          <w:sz w:val="20"/>
          <w:szCs w:val="20"/>
        </w:rPr>
        <w:t xml:space="preserve"> 30% tepung kacang hijau) dengan nilai parameter warna 4,20 (kategori suka), nilai aroma 4,30 (kategori suka), nilai tekstur 4,20 (kategori suka), nilai rasa 4,17 (kategori suka).</w:t>
      </w:r>
    </w:p>
    <w:p w:rsidR="002B29F4" w:rsidRPr="00A36324" w:rsidRDefault="00905933" w:rsidP="00933856">
      <w:pPr>
        <w:tabs>
          <w:tab w:val="left" w:pos="720"/>
          <w:tab w:val="left" w:pos="5670"/>
        </w:tabs>
        <w:spacing w:after="0" w:line="240" w:lineRule="auto"/>
        <w:jc w:val="both"/>
        <w:rPr>
          <w:rFonts w:ascii="Arial" w:hAnsi="Arial" w:cs="Arial"/>
          <w:sz w:val="20"/>
          <w:szCs w:val="20"/>
        </w:rPr>
      </w:pPr>
      <w:r w:rsidRPr="00A36324">
        <w:rPr>
          <w:rFonts w:ascii="Arial" w:hAnsi="Arial" w:cs="Arial"/>
          <w:sz w:val="20"/>
          <w:szCs w:val="20"/>
        </w:rPr>
        <w:tab/>
      </w:r>
      <w:r w:rsidR="002B29F4" w:rsidRPr="00A36324">
        <w:rPr>
          <w:rFonts w:ascii="Arial" w:hAnsi="Arial" w:cs="Arial"/>
          <w:sz w:val="20"/>
          <w:szCs w:val="20"/>
        </w:rPr>
        <w:t xml:space="preserve">Berdasarkan hasil </w:t>
      </w:r>
      <w:proofErr w:type="gramStart"/>
      <w:r w:rsidR="002B29F4" w:rsidRPr="00A36324">
        <w:rPr>
          <w:rFonts w:ascii="Arial" w:hAnsi="Arial" w:cs="Arial"/>
          <w:sz w:val="20"/>
          <w:szCs w:val="20"/>
        </w:rPr>
        <w:t>kadar</w:t>
      </w:r>
      <w:proofErr w:type="gramEnd"/>
      <w:r w:rsidR="002B29F4" w:rsidRPr="00A36324">
        <w:rPr>
          <w:rFonts w:ascii="Arial" w:hAnsi="Arial" w:cs="Arial"/>
          <w:sz w:val="20"/>
          <w:szCs w:val="20"/>
        </w:rPr>
        <w:t xml:space="preserve"> air dan kadar protein cookies substitusi tepung terigu dengan tepung kacang hijau terdapat pengaruh substitusi tepung kacang hijau pada cookies. Untuk kadar air perlakuan A1 (100% </w:t>
      </w:r>
      <w:r w:rsidR="002B29F4" w:rsidRPr="00A36324">
        <w:rPr>
          <w:rFonts w:ascii="Arial" w:hAnsi="Arial" w:cs="Arial"/>
          <w:sz w:val="20"/>
          <w:szCs w:val="20"/>
        </w:rPr>
        <w:lastRenderedPageBreak/>
        <w:t xml:space="preserve">tepung terigu : 0% tepung kacang hijau) sebesar 4,64%, A2 (80% tepung terigu : 20% tepung kacang hijau) sebesar 4,34%, A3 (70% tepung terigu : 30% tepung kacang hijau) 4,21%, dan A4 (60% tepung terigu : 40% tepung kacang hijau) 3,86%. Semakin tinggi penggunaan tepung kacang hijau maka semakin rendah </w:t>
      </w:r>
      <w:proofErr w:type="gramStart"/>
      <w:r w:rsidR="002B29F4" w:rsidRPr="00A36324">
        <w:rPr>
          <w:rFonts w:ascii="Arial" w:hAnsi="Arial" w:cs="Arial"/>
          <w:sz w:val="20"/>
          <w:szCs w:val="20"/>
        </w:rPr>
        <w:t>kadar</w:t>
      </w:r>
      <w:proofErr w:type="gramEnd"/>
      <w:r w:rsidR="002B29F4" w:rsidRPr="00A36324">
        <w:rPr>
          <w:rFonts w:ascii="Arial" w:hAnsi="Arial" w:cs="Arial"/>
          <w:sz w:val="20"/>
          <w:szCs w:val="20"/>
        </w:rPr>
        <w:t xml:space="preserve"> airnya. Sedangkan untuk kadar protein perlakuan A1 sebesar 3</w:t>
      </w:r>
      <w:proofErr w:type="gramStart"/>
      <w:r w:rsidR="002B29F4" w:rsidRPr="00A36324">
        <w:rPr>
          <w:rFonts w:ascii="Arial" w:hAnsi="Arial" w:cs="Arial"/>
          <w:sz w:val="20"/>
          <w:szCs w:val="20"/>
        </w:rPr>
        <w:t>,79</w:t>
      </w:r>
      <w:proofErr w:type="gramEnd"/>
      <w:r w:rsidR="002B29F4" w:rsidRPr="00A36324">
        <w:rPr>
          <w:rFonts w:ascii="Arial" w:hAnsi="Arial" w:cs="Arial"/>
          <w:sz w:val="20"/>
          <w:szCs w:val="20"/>
        </w:rPr>
        <w:t xml:space="preserve">%, A2 4,56%, A3 5,01%, dan A4 5,69%. Semakin tinggi penggunaan tepung kacang hijau maka semakin tinggi </w:t>
      </w:r>
      <w:proofErr w:type="gramStart"/>
      <w:r w:rsidR="002B29F4" w:rsidRPr="00A36324">
        <w:rPr>
          <w:rFonts w:ascii="Arial" w:hAnsi="Arial" w:cs="Arial"/>
          <w:sz w:val="20"/>
          <w:szCs w:val="20"/>
        </w:rPr>
        <w:t>kadar</w:t>
      </w:r>
      <w:proofErr w:type="gramEnd"/>
      <w:r w:rsidR="002B29F4" w:rsidRPr="00A36324">
        <w:rPr>
          <w:rFonts w:ascii="Arial" w:hAnsi="Arial" w:cs="Arial"/>
          <w:sz w:val="20"/>
          <w:szCs w:val="20"/>
        </w:rPr>
        <w:t xml:space="preserve"> proteinnya.  </w:t>
      </w:r>
    </w:p>
    <w:p w:rsidR="00933856" w:rsidRPr="00A36324" w:rsidRDefault="00933856" w:rsidP="00C21392">
      <w:pPr>
        <w:tabs>
          <w:tab w:val="left" w:pos="1620"/>
          <w:tab w:val="left" w:pos="5670"/>
        </w:tabs>
        <w:spacing w:after="0" w:line="360" w:lineRule="auto"/>
        <w:jc w:val="both"/>
        <w:rPr>
          <w:rFonts w:ascii="Arial" w:hAnsi="Arial" w:cs="Arial"/>
          <w:b/>
          <w:sz w:val="20"/>
          <w:szCs w:val="20"/>
        </w:rPr>
      </w:pPr>
    </w:p>
    <w:p w:rsidR="00FC7A66" w:rsidRPr="004A2536" w:rsidRDefault="002B29F4" w:rsidP="00FC7A66">
      <w:pPr>
        <w:tabs>
          <w:tab w:val="left" w:pos="1620"/>
          <w:tab w:val="left" w:pos="5670"/>
        </w:tabs>
        <w:spacing w:after="0" w:line="360" w:lineRule="auto"/>
        <w:jc w:val="both"/>
        <w:rPr>
          <w:rFonts w:ascii="Arial" w:hAnsi="Arial" w:cs="Arial"/>
          <w:b/>
          <w:sz w:val="24"/>
          <w:szCs w:val="24"/>
        </w:rPr>
      </w:pPr>
      <w:bookmarkStart w:id="3" w:name="_GoBack"/>
      <w:bookmarkEnd w:id="3"/>
      <w:r w:rsidRPr="004A2536">
        <w:rPr>
          <w:rFonts w:ascii="Arial" w:hAnsi="Arial" w:cs="Arial"/>
          <w:b/>
          <w:sz w:val="24"/>
          <w:szCs w:val="24"/>
        </w:rPr>
        <w:t>DAFTAR PUSTAKA</w:t>
      </w:r>
    </w:p>
    <w:p w:rsidR="00933856" w:rsidRPr="00A36324" w:rsidRDefault="00023EE4" w:rsidP="00023EE4">
      <w:pPr>
        <w:tabs>
          <w:tab w:val="left" w:pos="1620"/>
          <w:tab w:val="left" w:pos="5670"/>
        </w:tabs>
        <w:spacing w:after="0" w:line="240" w:lineRule="auto"/>
        <w:ind w:left="720" w:hanging="720"/>
        <w:jc w:val="both"/>
        <w:rPr>
          <w:rFonts w:ascii="Arial" w:hAnsi="Arial" w:cs="Arial"/>
          <w:b/>
          <w:sz w:val="20"/>
          <w:szCs w:val="20"/>
        </w:rPr>
      </w:pPr>
      <w:proofErr w:type="gramStart"/>
      <w:r w:rsidRPr="00A36324">
        <w:rPr>
          <w:rFonts w:ascii="Arial" w:hAnsi="Arial" w:cs="Arial"/>
          <w:sz w:val="20"/>
          <w:szCs w:val="20"/>
        </w:rPr>
        <w:t xml:space="preserve">Aminah, S dan Wikanastri, H. </w:t>
      </w:r>
      <w:r w:rsidR="00933856" w:rsidRPr="00A36324">
        <w:rPr>
          <w:rFonts w:ascii="Arial" w:hAnsi="Arial" w:cs="Arial"/>
          <w:sz w:val="20"/>
          <w:szCs w:val="20"/>
        </w:rPr>
        <w:t>2012.</w:t>
      </w:r>
      <w:proofErr w:type="gramEnd"/>
      <w:r w:rsidRPr="00A36324">
        <w:rPr>
          <w:rFonts w:ascii="Arial" w:hAnsi="Arial" w:cs="Arial"/>
          <w:sz w:val="20"/>
          <w:szCs w:val="20"/>
        </w:rPr>
        <w:t xml:space="preserve"> </w:t>
      </w:r>
      <w:proofErr w:type="gramStart"/>
      <w:r w:rsidR="00933856" w:rsidRPr="00A36324">
        <w:rPr>
          <w:rFonts w:ascii="Arial" w:hAnsi="Arial" w:cs="Arial"/>
          <w:sz w:val="20"/>
          <w:szCs w:val="20"/>
        </w:rPr>
        <w:t>Kara</w:t>
      </w:r>
      <w:r w:rsidRPr="00A36324">
        <w:rPr>
          <w:rFonts w:ascii="Arial" w:hAnsi="Arial" w:cs="Arial"/>
          <w:sz w:val="20"/>
          <w:szCs w:val="20"/>
        </w:rPr>
        <w:t xml:space="preserve">kteristik </w:t>
      </w:r>
      <w:r w:rsidR="00933856" w:rsidRPr="00A36324">
        <w:rPr>
          <w:rFonts w:ascii="Arial" w:hAnsi="Arial" w:cs="Arial"/>
          <w:sz w:val="20"/>
          <w:szCs w:val="20"/>
        </w:rPr>
        <w:t>Kimia Tepu</w:t>
      </w:r>
      <w:r w:rsidRPr="00A36324">
        <w:rPr>
          <w:rFonts w:ascii="Arial" w:hAnsi="Arial" w:cs="Arial"/>
          <w:sz w:val="20"/>
          <w:szCs w:val="20"/>
        </w:rPr>
        <w:t xml:space="preserve">ng Kecambah Serealia dan Kacang </w:t>
      </w:r>
      <w:r w:rsidR="00933856" w:rsidRPr="00A36324">
        <w:rPr>
          <w:rFonts w:ascii="Arial" w:hAnsi="Arial" w:cs="Arial"/>
          <w:sz w:val="20"/>
          <w:szCs w:val="20"/>
        </w:rPr>
        <w:t>kacangan dengan Variasi Blancing.</w:t>
      </w:r>
      <w:proofErr w:type="gramEnd"/>
      <w:r w:rsidRPr="00A36324">
        <w:rPr>
          <w:rFonts w:ascii="Arial" w:hAnsi="Arial" w:cs="Arial"/>
          <w:sz w:val="20"/>
          <w:szCs w:val="20"/>
        </w:rPr>
        <w:t xml:space="preserve"> </w:t>
      </w:r>
      <w:proofErr w:type="gramStart"/>
      <w:r w:rsidR="00933856" w:rsidRPr="00A36324">
        <w:rPr>
          <w:rFonts w:ascii="Arial" w:hAnsi="Arial" w:cs="Arial"/>
          <w:sz w:val="20"/>
          <w:szCs w:val="20"/>
        </w:rPr>
        <w:t>Program Studi S1 Tek</w:t>
      </w:r>
      <w:r w:rsidRPr="00A36324">
        <w:rPr>
          <w:rFonts w:ascii="Arial" w:hAnsi="Arial" w:cs="Arial"/>
          <w:sz w:val="20"/>
          <w:szCs w:val="20"/>
        </w:rPr>
        <w:t xml:space="preserve">nologi Universitas Muhammadiyah </w:t>
      </w:r>
      <w:r w:rsidR="00933856" w:rsidRPr="00A36324">
        <w:rPr>
          <w:rFonts w:ascii="Arial" w:hAnsi="Arial" w:cs="Arial"/>
          <w:sz w:val="20"/>
          <w:szCs w:val="20"/>
        </w:rPr>
        <w:t>Semarang.</w:t>
      </w:r>
      <w:proofErr w:type="gramEnd"/>
      <w:r w:rsidR="00933856" w:rsidRPr="00A36324">
        <w:rPr>
          <w:rFonts w:ascii="Arial" w:hAnsi="Arial" w:cs="Arial"/>
          <w:sz w:val="20"/>
          <w:szCs w:val="20"/>
        </w:rPr>
        <w:t xml:space="preserve"> Semarang.</w:t>
      </w:r>
    </w:p>
    <w:p w:rsidR="00933856" w:rsidRPr="00A36324" w:rsidRDefault="00933856" w:rsidP="00023EE4">
      <w:pPr>
        <w:spacing w:after="0" w:line="240" w:lineRule="auto"/>
        <w:ind w:left="720" w:hanging="720"/>
        <w:jc w:val="both"/>
        <w:rPr>
          <w:rFonts w:ascii="Arial" w:hAnsi="Arial" w:cs="Arial"/>
          <w:sz w:val="20"/>
          <w:szCs w:val="20"/>
        </w:rPr>
      </w:pPr>
      <w:proofErr w:type="gramStart"/>
      <w:r w:rsidRPr="00A36324">
        <w:rPr>
          <w:rFonts w:ascii="Arial" w:hAnsi="Arial" w:cs="Arial"/>
          <w:sz w:val="20"/>
          <w:szCs w:val="20"/>
        </w:rPr>
        <w:t>Astawan.,</w:t>
      </w:r>
      <w:proofErr w:type="gramEnd"/>
      <w:r w:rsidRPr="00A36324">
        <w:rPr>
          <w:rFonts w:ascii="Arial" w:hAnsi="Arial" w:cs="Arial"/>
          <w:sz w:val="20"/>
          <w:szCs w:val="20"/>
        </w:rPr>
        <w:t xml:space="preserve"> 2008. </w:t>
      </w:r>
      <w:proofErr w:type="gramStart"/>
      <w:r w:rsidRPr="00A36324">
        <w:rPr>
          <w:rFonts w:ascii="Arial" w:hAnsi="Arial" w:cs="Arial"/>
          <w:sz w:val="20"/>
          <w:szCs w:val="20"/>
        </w:rPr>
        <w:t>Khasiat Warna-Warni Makanan.</w:t>
      </w:r>
      <w:proofErr w:type="gramEnd"/>
      <w:r w:rsidRPr="00A36324">
        <w:rPr>
          <w:rFonts w:ascii="Arial" w:hAnsi="Arial" w:cs="Arial"/>
          <w:sz w:val="20"/>
          <w:szCs w:val="20"/>
        </w:rPr>
        <w:t xml:space="preserve"> PT Gramedia Pustaka Utama: Jakarta.</w:t>
      </w:r>
    </w:p>
    <w:p w:rsidR="00933856" w:rsidRPr="00A36324" w:rsidRDefault="00933856" w:rsidP="00023EE4">
      <w:pPr>
        <w:spacing w:after="0" w:line="240" w:lineRule="auto"/>
        <w:ind w:left="720" w:hanging="720"/>
        <w:jc w:val="both"/>
        <w:rPr>
          <w:rFonts w:ascii="Arial" w:hAnsi="Arial" w:cs="Arial"/>
          <w:sz w:val="20"/>
          <w:szCs w:val="20"/>
        </w:rPr>
      </w:pPr>
      <w:r w:rsidRPr="00A36324">
        <w:rPr>
          <w:rStyle w:val="markedcontent"/>
          <w:rFonts w:ascii="Arial" w:hAnsi="Arial" w:cs="Arial"/>
          <w:sz w:val="20"/>
          <w:szCs w:val="20"/>
        </w:rPr>
        <w:t xml:space="preserve">Ekafitri, R., Isworo, R. 2014. </w:t>
      </w:r>
      <w:proofErr w:type="gramStart"/>
      <w:r w:rsidRPr="00A36324">
        <w:rPr>
          <w:rStyle w:val="markedcontent"/>
          <w:rFonts w:ascii="Arial" w:hAnsi="Arial" w:cs="Arial"/>
          <w:sz w:val="20"/>
          <w:szCs w:val="20"/>
        </w:rPr>
        <w:t>Pemanfaatan Kacang-Kacangan sebagai Bahan</w:t>
      </w:r>
      <w:r w:rsidRPr="00A36324">
        <w:rPr>
          <w:rFonts w:ascii="Arial" w:hAnsi="Arial" w:cs="Arial"/>
          <w:sz w:val="20"/>
          <w:szCs w:val="20"/>
        </w:rPr>
        <w:br/>
      </w:r>
      <w:r w:rsidRPr="00A36324">
        <w:rPr>
          <w:rStyle w:val="markedcontent"/>
          <w:rFonts w:ascii="Arial" w:hAnsi="Arial" w:cs="Arial"/>
          <w:sz w:val="20"/>
          <w:szCs w:val="20"/>
        </w:rPr>
        <w:t>Baku Sumber Protein untuk Pangan Darurat.</w:t>
      </w:r>
      <w:proofErr w:type="gramEnd"/>
      <w:r w:rsidR="00023EE4" w:rsidRPr="00A36324">
        <w:rPr>
          <w:rStyle w:val="markedcontent"/>
          <w:rFonts w:ascii="Arial" w:hAnsi="Arial" w:cs="Arial"/>
          <w:sz w:val="20"/>
          <w:szCs w:val="20"/>
        </w:rPr>
        <w:t xml:space="preserve"> </w:t>
      </w:r>
      <w:proofErr w:type="gramStart"/>
      <w:r w:rsidRPr="00A36324">
        <w:rPr>
          <w:rStyle w:val="markedcontent"/>
          <w:rFonts w:ascii="Arial" w:hAnsi="Arial" w:cs="Arial"/>
          <w:sz w:val="20"/>
          <w:szCs w:val="20"/>
        </w:rPr>
        <w:t>Jurnal Pangan Vol. 23 No. 2</w:t>
      </w:r>
      <w:r w:rsidR="00023EE4" w:rsidRPr="00A36324">
        <w:rPr>
          <w:rFonts w:ascii="Arial" w:hAnsi="Arial" w:cs="Arial"/>
          <w:sz w:val="20"/>
          <w:szCs w:val="20"/>
        </w:rPr>
        <w:t xml:space="preserve"> </w:t>
      </w:r>
      <w:r w:rsidRPr="00A36324">
        <w:rPr>
          <w:rStyle w:val="markedcontent"/>
          <w:rFonts w:ascii="Arial" w:hAnsi="Arial" w:cs="Arial"/>
          <w:sz w:val="20"/>
          <w:szCs w:val="20"/>
        </w:rPr>
        <w:t>Juni 2014</w:t>
      </w:r>
      <w:r w:rsidRPr="00A36324">
        <w:rPr>
          <w:rFonts w:ascii="Arial" w:hAnsi="Arial" w:cs="Arial"/>
          <w:sz w:val="20"/>
          <w:szCs w:val="20"/>
        </w:rPr>
        <w:t>.</w:t>
      </w:r>
      <w:proofErr w:type="gramEnd"/>
    </w:p>
    <w:p w:rsidR="00933856" w:rsidRPr="00A36324" w:rsidRDefault="00933856" w:rsidP="00023EE4">
      <w:pPr>
        <w:spacing w:after="0" w:line="240" w:lineRule="auto"/>
        <w:ind w:left="720" w:hanging="720"/>
        <w:jc w:val="both"/>
        <w:rPr>
          <w:rFonts w:ascii="Arial" w:hAnsi="Arial" w:cs="Arial"/>
          <w:sz w:val="20"/>
          <w:szCs w:val="20"/>
        </w:rPr>
      </w:pPr>
      <w:r w:rsidRPr="00A36324">
        <w:rPr>
          <w:rFonts w:ascii="Arial" w:hAnsi="Arial" w:cs="Arial"/>
          <w:sz w:val="20"/>
          <w:szCs w:val="20"/>
        </w:rPr>
        <w:t>Harmayani, E., A. Murdiati</w:t>
      </w:r>
      <w:proofErr w:type="gramStart"/>
      <w:r w:rsidRPr="00A36324">
        <w:rPr>
          <w:rFonts w:ascii="Arial" w:hAnsi="Arial" w:cs="Arial"/>
          <w:sz w:val="20"/>
          <w:szCs w:val="20"/>
        </w:rPr>
        <w:t>,dan</w:t>
      </w:r>
      <w:proofErr w:type="gramEnd"/>
      <w:r w:rsidRPr="00A36324">
        <w:rPr>
          <w:rFonts w:ascii="Arial" w:hAnsi="Arial" w:cs="Arial"/>
          <w:sz w:val="20"/>
          <w:szCs w:val="20"/>
        </w:rPr>
        <w:t xml:space="preserve"> Griyaningsih. 2011. Karakteristik pati ganyong (</w:t>
      </w:r>
      <w:r w:rsidRPr="00A36324">
        <w:rPr>
          <w:rFonts w:ascii="Arial" w:hAnsi="Arial" w:cs="Arial"/>
          <w:i/>
          <w:sz w:val="20"/>
          <w:szCs w:val="20"/>
        </w:rPr>
        <w:t>Canna edulis</w:t>
      </w:r>
      <w:r w:rsidRPr="00A36324">
        <w:rPr>
          <w:rFonts w:ascii="Arial" w:hAnsi="Arial" w:cs="Arial"/>
          <w:sz w:val="20"/>
          <w:szCs w:val="20"/>
        </w:rPr>
        <w:t>) dan pemanfaatannya sebagai bahan pembuatan cookies dan cendol. AGRITECH 31(4):297-303.</w:t>
      </w:r>
    </w:p>
    <w:p w:rsidR="00933856" w:rsidRPr="00A36324" w:rsidRDefault="00933856" w:rsidP="00023EE4">
      <w:pPr>
        <w:spacing w:after="0" w:line="240" w:lineRule="auto"/>
        <w:ind w:left="720" w:hanging="720"/>
        <w:jc w:val="both"/>
        <w:rPr>
          <w:rFonts w:ascii="Arial" w:hAnsi="Arial" w:cs="Arial"/>
          <w:sz w:val="20"/>
          <w:szCs w:val="20"/>
        </w:rPr>
      </w:pPr>
      <w:r w:rsidRPr="00A36324">
        <w:rPr>
          <w:rStyle w:val="markedcontent"/>
          <w:rFonts w:ascii="Arial" w:hAnsi="Arial" w:cs="Arial"/>
          <w:sz w:val="20"/>
          <w:szCs w:val="20"/>
        </w:rPr>
        <w:t>Kementerian Pertanian.</w:t>
      </w:r>
      <w:r w:rsidR="00023EE4" w:rsidRPr="00A36324">
        <w:rPr>
          <w:rStyle w:val="markedcontent"/>
          <w:rFonts w:ascii="Arial" w:hAnsi="Arial" w:cs="Arial"/>
          <w:sz w:val="20"/>
          <w:szCs w:val="20"/>
        </w:rPr>
        <w:t xml:space="preserve"> </w:t>
      </w:r>
      <w:r w:rsidRPr="00A36324">
        <w:rPr>
          <w:rStyle w:val="markedcontent"/>
          <w:rFonts w:ascii="Arial" w:hAnsi="Arial" w:cs="Arial"/>
          <w:sz w:val="20"/>
          <w:szCs w:val="20"/>
        </w:rPr>
        <w:t>2013.</w:t>
      </w:r>
      <w:r w:rsidR="00023EE4" w:rsidRPr="00A36324">
        <w:rPr>
          <w:rStyle w:val="markedcontent"/>
          <w:rFonts w:ascii="Arial" w:hAnsi="Arial" w:cs="Arial"/>
          <w:sz w:val="20"/>
          <w:szCs w:val="20"/>
        </w:rPr>
        <w:t xml:space="preserve"> </w:t>
      </w:r>
      <w:r w:rsidRPr="00A36324">
        <w:rPr>
          <w:rStyle w:val="markedcontent"/>
          <w:rFonts w:ascii="Arial" w:hAnsi="Arial" w:cs="Arial"/>
          <w:sz w:val="20"/>
          <w:szCs w:val="20"/>
        </w:rPr>
        <w:t xml:space="preserve">Outlook Komoditas Pertanian Tanaman </w:t>
      </w:r>
      <w:proofErr w:type="gramStart"/>
      <w:r w:rsidRPr="00A36324">
        <w:rPr>
          <w:rStyle w:val="markedcontent"/>
          <w:rFonts w:ascii="Arial" w:hAnsi="Arial" w:cs="Arial"/>
          <w:sz w:val="20"/>
          <w:szCs w:val="20"/>
        </w:rPr>
        <w:t>Pangan :</w:t>
      </w:r>
      <w:proofErr w:type="gramEnd"/>
      <w:r w:rsidR="00023EE4" w:rsidRPr="00A36324">
        <w:rPr>
          <w:rFonts w:ascii="Arial" w:hAnsi="Arial" w:cs="Arial"/>
          <w:sz w:val="20"/>
          <w:szCs w:val="20"/>
        </w:rPr>
        <w:t xml:space="preserve"> </w:t>
      </w:r>
      <w:r w:rsidRPr="00A36324">
        <w:rPr>
          <w:rStyle w:val="markedcontent"/>
          <w:rFonts w:ascii="Arial" w:hAnsi="Arial" w:cs="Arial"/>
          <w:sz w:val="20"/>
          <w:szCs w:val="20"/>
        </w:rPr>
        <w:t>Kedelai 2016.</w:t>
      </w:r>
      <w:r w:rsidR="00023EE4" w:rsidRPr="00A36324">
        <w:rPr>
          <w:rStyle w:val="markedcontent"/>
          <w:rFonts w:ascii="Arial" w:hAnsi="Arial" w:cs="Arial"/>
          <w:sz w:val="20"/>
          <w:szCs w:val="20"/>
        </w:rPr>
        <w:t xml:space="preserve"> </w:t>
      </w:r>
      <w:r w:rsidRPr="00A36324">
        <w:rPr>
          <w:rStyle w:val="markedcontent"/>
          <w:rFonts w:ascii="Arial" w:hAnsi="Arial" w:cs="Arial"/>
          <w:sz w:val="20"/>
          <w:szCs w:val="20"/>
        </w:rPr>
        <w:t>Pusat Data dan Sistem Informasi Pertanian Kementerian</w:t>
      </w:r>
      <w:r w:rsidR="00023EE4" w:rsidRPr="00A36324">
        <w:rPr>
          <w:rFonts w:ascii="Arial" w:hAnsi="Arial" w:cs="Arial"/>
          <w:sz w:val="20"/>
          <w:szCs w:val="20"/>
        </w:rPr>
        <w:t xml:space="preserve"> </w:t>
      </w:r>
      <w:r w:rsidRPr="00A36324">
        <w:rPr>
          <w:rStyle w:val="markedcontent"/>
          <w:rFonts w:ascii="Arial" w:hAnsi="Arial" w:cs="Arial"/>
          <w:sz w:val="20"/>
          <w:szCs w:val="20"/>
        </w:rPr>
        <w:t>Pertanian</w:t>
      </w:r>
    </w:p>
    <w:p w:rsidR="00933856" w:rsidRPr="00A36324" w:rsidRDefault="00933856" w:rsidP="00023EE4">
      <w:pPr>
        <w:spacing w:after="0" w:line="240" w:lineRule="auto"/>
        <w:ind w:left="720" w:hanging="720"/>
        <w:jc w:val="both"/>
        <w:rPr>
          <w:rStyle w:val="markedcontent"/>
          <w:rFonts w:ascii="Arial" w:hAnsi="Arial" w:cs="Arial"/>
          <w:sz w:val="20"/>
          <w:szCs w:val="20"/>
        </w:rPr>
      </w:pPr>
      <w:r w:rsidRPr="00A36324">
        <w:rPr>
          <w:rStyle w:val="markedcontent"/>
          <w:rFonts w:ascii="Arial" w:hAnsi="Arial" w:cs="Arial"/>
          <w:sz w:val="20"/>
          <w:szCs w:val="20"/>
        </w:rPr>
        <w:t>Mustakim, M. 2016. Budidaya Kacang Hijau Secara Insentif. Yogyakarta:</w:t>
      </w:r>
      <w:r w:rsidR="003E1BE5" w:rsidRPr="00A36324">
        <w:rPr>
          <w:rStyle w:val="markedcontent"/>
          <w:rFonts w:ascii="Arial" w:hAnsi="Arial" w:cs="Arial"/>
          <w:sz w:val="20"/>
          <w:szCs w:val="20"/>
        </w:rPr>
        <w:t xml:space="preserve"> </w:t>
      </w:r>
      <w:r w:rsidRPr="00A36324">
        <w:rPr>
          <w:rStyle w:val="markedcontent"/>
          <w:rFonts w:ascii="Arial" w:hAnsi="Arial" w:cs="Arial"/>
          <w:sz w:val="20"/>
          <w:szCs w:val="20"/>
        </w:rPr>
        <w:t>Pustaka Baru Press.</w:t>
      </w:r>
    </w:p>
    <w:p w:rsidR="00933856" w:rsidRPr="00A36324" w:rsidRDefault="00933856" w:rsidP="00023EE4">
      <w:pPr>
        <w:spacing w:after="0" w:line="240" w:lineRule="auto"/>
        <w:ind w:left="720" w:hanging="720"/>
        <w:jc w:val="both"/>
        <w:rPr>
          <w:rFonts w:ascii="Arial" w:hAnsi="Arial" w:cs="Arial"/>
          <w:sz w:val="20"/>
          <w:szCs w:val="20"/>
        </w:rPr>
      </w:pPr>
      <w:proofErr w:type="gramStart"/>
      <w:r w:rsidRPr="00A36324">
        <w:rPr>
          <w:rFonts w:ascii="Arial" w:hAnsi="Arial" w:cs="Arial"/>
          <w:sz w:val="20"/>
          <w:szCs w:val="20"/>
        </w:rPr>
        <w:t>Purwono, 2005.</w:t>
      </w:r>
      <w:proofErr w:type="gramEnd"/>
      <w:r w:rsidR="003E1BE5" w:rsidRPr="00A36324">
        <w:rPr>
          <w:rFonts w:ascii="Arial" w:hAnsi="Arial" w:cs="Arial"/>
          <w:sz w:val="20"/>
          <w:szCs w:val="20"/>
        </w:rPr>
        <w:t xml:space="preserve"> </w:t>
      </w:r>
      <w:proofErr w:type="gramStart"/>
      <w:r w:rsidRPr="00A36324">
        <w:rPr>
          <w:rFonts w:ascii="Arial" w:hAnsi="Arial" w:cs="Arial"/>
          <w:sz w:val="20"/>
          <w:szCs w:val="20"/>
        </w:rPr>
        <w:t>Pengaruh campuran kacang hijau dalam pembuatan cookies.</w:t>
      </w:r>
      <w:proofErr w:type="gramEnd"/>
    </w:p>
    <w:p w:rsidR="00933856" w:rsidRPr="00A36324" w:rsidRDefault="00933856" w:rsidP="00023EE4">
      <w:pPr>
        <w:spacing w:after="0" w:line="240" w:lineRule="auto"/>
        <w:ind w:left="720" w:hanging="720"/>
        <w:jc w:val="both"/>
        <w:rPr>
          <w:rFonts w:ascii="Arial" w:hAnsi="Arial" w:cs="Arial"/>
          <w:sz w:val="20"/>
          <w:szCs w:val="20"/>
        </w:rPr>
      </w:pPr>
      <w:r w:rsidRPr="00A36324">
        <w:rPr>
          <w:rStyle w:val="markedcontent"/>
          <w:rFonts w:ascii="Arial" w:hAnsi="Arial" w:cs="Arial"/>
          <w:sz w:val="20"/>
          <w:szCs w:val="20"/>
        </w:rPr>
        <w:t xml:space="preserve">Setjen Pertanian. 2015. Statistik Konsumsi Pangan. </w:t>
      </w:r>
      <w:proofErr w:type="gramStart"/>
      <w:r w:rsidRPr="00A36324">
        <w:rPr>
          <w:rStyle w:val="markedcontent"/>
          <w:rFonts w:ascii="Arial" w:hAnsi="Arial" w:cs="Arial"/>
          <w:sz w:val="20"/>
          <w:szCs w:val="20"/>
        </w:rPr>
        <w:t>Diambil 15 Agustus 2016.</w:t>
      </w:r>
      <w:proofErr w:type="gramEnd"/>
      <w:r w:rsidRPr="00A36324">
        <w:rPr>
          <w:rFonts w:ascii="Arial" w:hAnsi="Arial" w:cs="Arial"/>
          <w:sz w:val="20"/>
          <w:szCs w:val="20"/>
        </w:rPr>
        <w:br/>
      </w:r>
      <w:r w:rsidRPr="00A36324">
        <w:rPr>
          <w:rStyle w:val="markedcontent"/>
          <w:rFonts w:ascii="Arial" w:hAnsi="Arial" w:cs="Arial"/>
          <w:sz w:val="20"/>
          <w:szCs w:val="20"/>
        </w:rPr>
        <w:t>http://epublikasi.setjen.pertanian.go.id/epublikasi/StatistikPertanian/2015/STATISTIK%20KONSUMSI%20PANGAN%202015/files/assets/basic-html/page126.html</w:t>
      </w:r>
      <w:r w:rsidRPr="00A36324">
        <w:rPr>
          <w:rFonts w:ascii="Arial" w:hAnsi="Arial" w:cs="Arial"/>
          <w:sz w:val="20"/>
          <w:szCs w:val="20"/>
        </w:rPr>
        <w:t>.</w:t>
      </w:r>
    </w:p>
    <w:p w:rsidR="00933856" w:rsidRPr="00A36324" w:rsidRDefault="00933856" w:rsidP="00023EE4">
      <w:pPr>
        <w:spacing w:after="0" w:line="240" w:lineRule="auto"/>
        <w:ind w:left="720" w:hanging="720"/>
        <w:jc w:val="both"/>
        <w:rPr>
          <w:rFonts w:ascii="Arial" w:hAnsi="Arial" w:cs="Arial"/>
          <w:sz w:val="20"/>
          <w:szCs w:val="20"/>
        </w:rPr>
      </w:pPr>
      <w:r w:rsidRPr="00A36324">
        <w:rPr>
          <w:rFonts w:ascii="Arial" w:hAnsi="Arial" w:cs="Arial"/>
          <w:sz w:val="20"/>
          <w:szCs w:val="20"/>
        </w:rPr>
        <w:t xml:space="preserve">Setyaningsih, D., Anton, A., Dan Maya, P. S. 2010. </w:t>
      </w:r>
      <w:proofErr w:type="gramStart"/>
      <w:r w:rsidRPr="00A36324">
        <w:rPr>
          <w:rFonts w:ascii="Arial" w:hAnsi="Arial" w:cs="Arial"/>
          <w:sz w:val="20"/>
          <w:szCs w:val="20"/>
        </w:rPr>
        <w:t>Analisis Sensori untuk Industri Pangan dan Agro.</w:t>
      </w:r>
      <w:proofErr w:type="gramEnd"/>
      <w:r w:rsidRPr="00A36324">
        <w:rPr>
          <w:rFonts w:ascii="Arial" w:hAnsi="Arial" w:cs="Arial"/>
          <w:sz w:val="20"/>
          <w:szCs w:val="20"/>
        </w:rPr>
        <w:t xml:space="preserve"> IPB Press: Bogor.</w:t>
      </w:r>
    </w:p>
    <w:p w:rsidR="00933856" w:rsidRPr="00A36324" w:rsidRDefault="00933856" w:rsidP="00023EE4">
      <w:pPr>
        <w:spacing w:after="0" w:line="240" w:lineRule="auto"/>
        <w:ind w:left="720" w:hanging="720"/>
        <w:jc w:val="both"/>
        <w:rPr>
          <w:rFonts w:ascii="Arial" w:hAnsi="Arial" w:cs="Arial"/>
          <w:sz w:val="20"/>
          <w:szCs w:val="20"/>
        </w:rPr>
      </w:pPr>
      <w:r w:rsidRPr="00A36324">
        <w:rPr>
          <w:rFonts w:ascii="Arial" w:hAnsi="Arial" w:cs="Arial"/>
          <w:sz w:val="20"/>
          <w:szCs w:val="20"/>
        </w:rPr>
        <w:t xml:space="preserve">[SNI] </w:t>
      </w:r>
      <w:proofErr w:type="gramStart"/>
      <w:r w:rsidRPr="00A36324">
        <w:rPr>
          <w:rFonts w:ascii="Arial" w:hAnsi="Arial" w:cs="Arial"/>
          <w:sz w:val="20"/>
          <w:szCs w:val="20"/>
        </w:rPr>
        <w:t>Standar Nasional Indonesia 2011.</w:t>
      </w:r>
      <w:proofErr w:type="gramEnd"/>
      <w:r w:rsidRPr="00A36324">
        <w:rPr>
          <w:rFonts w:ascii="Arial" w:hAnsi="Arial" w:cs="Arial"/>
          <w:sz w:val="20"/>
          <w:szCs w:val="20"/>
        </w:rPr>
        <w:t xml:space="preserve"> SNI 2973:2011. </w:t>
      </w:r>
      <w:proofErr w:type="gramStart"/>
      <w:r w:rsidRPr="00A36324">
        <w:rPr>
          <w:rFonts w:ascii="Arial" w:hAnsi="Arial" w:cs="Arial"/>
          <w:sz w:val="20"/>
          <w:szCs w:val="20"/>
        </w:rPr>
        <w:t>Syarat Mutu Cookies.</w:t>
      </w:r>
      <w:proofErr w:type="gramEnd"/>
      <w:r w:rsidRPr="00A36324">
        <w:rPr>
          <w:rFonts w:ascii="Arial" w:hAnsi="Arial" w:cs="Arial"/>
          <w:sz w:val="20"/>
          <w:szCs w:val="20"/>
        </w:rPr>
        <w:t xml:space="preserve"> Standarisasi </w:t>
      </w:r>
      <w:proofErr w:type="gramStart"/>
      <w:r w:rsidRPr="00A36324">
        <w:rPr>
          <w:rFonts w:ascii="Arial" w:hAnsi="Arial" w:cs="Arial"/>
          <w:sz w:val="20"/>
          <w:szCs w:val="20"/>
        </w:rPr>
        <w:t>Nasional :</w:t>
      </w:r>
      <w:proofErr w:type="gramEnd"/>
      <w:r w:rsidRPr="00A36324">
        <w:rPr>
          <w:rFonts w:ascii="Arial" w:hAnsi="Arial" w:cs="Arial"/>
          <w:sz w:val="20"/>
          <w:szCs w:val="20"/>
        </w:rPr>
        <w:t xml:space="preserve"> Jakarta.</w:t>
      </w:r>
    </w:p>
    <w:p w:rsidR="00933856" w:rsidRPr="00A36324" w:rsidRDefault="00933856" w:rsidP="00023EE4">
      <w:pPr>
        <w:spacing w:after="0" w:line="240" w:lineRule="auto"/>
        <w:ind w:left="720" w:hanging="720"/>
        <w:jc w:val="both"/>
        <w:rPr>
          <w:rFonts w:ascii="Arial" w:hAnsi="Arial" w:cs="Arial"/>
          <w:sz w:val="20"/>
          <w:szCs w:val="20"/>
        </w:rPr>
      </w:pPr>
      <w:r w:rsidRPr="00A36324">
        <w:rPr>
          <w:rFonts w:ascii="Arial" w:hAnsi="Arial" w:cs="Arial"/>
          <w:sz w:val="20"/>
          <w:szCs w:val="20"/>
        </w:rPr>
        <w:lastRenderedPageBreak/>
        <w:t xml:space="preserve">Waisnawi, </w:t>
      </w:r>
      <w:proofErr w:type="gramStart"/>
      <w:r w:rsidRPr="00A36324">
        <w:rPr>
          <w:rFonts w:ascii="Arial" w:hAnsi="Arial" w:cs="Arial"/>
          <w:sz w:val="20"/>
          <w:szCs w:val="20"/>
        </w:rPr>
        <w:t>PAG.,</w:t>
      </w:r>
      <w:proofErr w:type="gramEnd"/>
      <w:r w:rsidRPr="00A36324">
        <w:rPr>
          <w:rFonts w:ascii="Arial" w:hAnsi="Arial" w:cs="Arial"/>
          <w:sz w:val="20"/>
          <w:szCs w:val="20"/>
        </w:rPr>
        <w:t xml:space="preserve"> Yusasrini, NLA., Ina, PT. 2019. </w:t>
      </w:r>
      <w:proofErr w:type="gramStart"/>
      <w:r w:rsidRPr="00A36324">
        <w:rPr>
          <w:rFonts w:ascii="Arial" w:hAnsi="Arial" w:cs="Arial"/>
          <w:sz w:val="20"/>
          <w:szCs w:val="20"/>
        </w:rPr>
        <w:t>Pengaruh Perbandingan Tepung Suweg (</w:t>
      </w:r>
      <w:r w:rsidRPr="00A36324">
        <w:rPr>
          <w:rFonts w:ascii="Arial" w:hAnsi="Arial" w:cs="Arial"/>
          <w:i/>
          <w:sz w:val="20"/>
          <w:szCs w:val="20"/>
        </w:rPr>
        <w:t>Amorphophallus campanulatus</w:t>
      </w:r>
      <w:r w:rsidRPr="00A36324">
        <w:rPr>
          <w:rFonts w:ascii="Arial" w:hAnsi="Arial" w:cs="Arial"/>
          <w:sz w:val="20"/>
          <w:szCs w:val="20"/>
        </w:rPr>
        <w:t>) Dan Tepung Kacang Hijau (</w:t>
      </w:r>
      <w:r w:rsidRPr="00A36324">
        <w:rPr>
          <w:rFonts w:ascii="Arial" w:hAnsi="Arial" w:cs="Arial"/>
          <w:i/>
          <w:sz w:val="20"/>
          <w:szCs w:val="20"/>
        </w:rPr>
        <w:t>Vigna radiata</w:t>
      </w:r>
      <w:r w:rsidRPr="00A36324">
        <w:rPr>
          <w:rFonts w:ascii="Arial" w:hAnsi="Arial" w:cs="Arial"/>
          <w:sz w:val="20"/>
          <w:szCs w:val="20"/>
        </w:rPr>
        <w:t>) Terhadap KarakteristikCookies.</w:t>
      </w:r>
      <w:proofErr w:type="gramEnd"/>
      <w:r w:rsidRPr="00A36324">
        <w:rPr>
          <w:rFonts w:ascii="Arial" w:hAnsi="Arial" w:cs="Arial"/>
          <w:sz w:val="20"/>
          <w:szCs w:val="20"/>
        </w:rPr>
        <w:t xml:space="preserve"> Jurnal Ilmu dan Teknologi Pangan, 8(1): 48-56. </w:t>
      </w:r>
    </w:p>
    <w:p w:rsidR="00933856" w:rsidRPr="00A36324" w:rsidRDefault="00933856" w:rsidP="00023EE4">
      <w:pPr>
        <w:spacing w:after="0" w:line="240" w:lineRule="auto"/>
        <w:ind w:left="720" w:hanging="720"/>
        <w:jc w:val="both"/>
        <w:rPr>
          <w:rFonts w:ascii="Arial" w:hAnsi="Arial" w:cs="Arial"/>
          <w:sz w:val="20"/>
          <w:szCs w:val="20"/>
        </w:rPr>
      </w:pPr>
      <w:proofErr w:type="gramStart"/>
      <w:r w:rsidRPr="00A36324">
        <w:rPr>
          <w:rFonts w:ascii="Arial" w:hAnsi="Arial" w:cs="Arial"/>
          <w:sz w:val="20"/>
          <w:szCs w:val="20"/>
        </w:rPr>
        <w:t>Winarno ,</w:t>
      </w:r>
      <w:proofErr w:type="gramEnd"/>
      <w:r w:rsidRPr="00A36324">
        <w:rPr>
          <w:rFonts w:ascii="Arial" w:hAnsi="Arial" w:cs="Arial"/>
          <w:sz w:val="20"/>
          <w:szCs w:val="20"/>
        </w:rPr>
        <w:t xml:space="preserve"> F.G. 2008. Kimia Pangan dan </w:t>
      </w:r>
      <w:proofErr w:type="gramStart"/>
      <w:r w:rsidRPr="00A36324">
        <w:rPr>
          <w:rFonts w:ascii="Arial" w:hAnsi="Arial" w:cs="Arial"/>
          <w:sz w:val="20"/>
          <w:szCs w:val="20"/>
        </w:rPr>
        <w:t>Gizi.Jakarta :</w:t>
      </w:r>
      <w:proofErr w:type="gramEnd"/>
      <w:r w:rsidRPr="00A36324">
        <w:rPr>
          <w:rFonts w:ascii="Arial" w:hAnsi="Arial" w:cs="Arial"/>
          <w:sz w:val="20"/>
          <w:szCs w:val="20"/>
        </w:rPr>
        <w:t xml:space="preserve"> Gramedia Putaka.</w:t>
      </w:r>
    </w:p>
    <w:p w:rsidR="00933856" w:rsidRPr="00A36324" w:rsidRDefault="00933856" w:rsidP="00023EE4">
      <w:pPr>
        <w:spacing w:after="0" w:line="240" w:lineRule="auto"/>
        <w:ind w:left="720" w:hanging="720"/>
        <w:jc w:val="both"/>
        <w:rPr>
          <w:rFonts w:ascii="Arial" w:hAnsi="Arial" w:cs="Arial"/>
          <w:sz w:val="20"/>
          <w:szCs w:val="20"/>
        </w:rPr>
      </w:pPr>
    </w:p>
    <w:p w:rsidR="00C21392" w:rsidRPr="00A36324" w:rsidRDefault="00C21392" w:rsidP="00297EB6">
      <w:pPr>
        <w:tabs>
          <w:tab w:val="left" w:pos="1620"/>
          <w:tab w:val="left" w:pos="5670"/>
        </w:tabs>
        <w:spacing w:after="0" w:line="240" w:lineRule="auto"/>
        <w:jc w:val="both"/>
        <w:rPr>
          <w:rFonts w:ascii="Arial" w:hAnsi="Arial" w:cs="Arial"/>
          <w:sz w:val="20"/>
          <w:szCs w:val="20"/>
        </w:rPr>
      </w:pPr>
    </w:p>
    <w:sectPr w:rsidR="00C21392" w:rsidRPr="00A36324" w:rsidSect="004A2536">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DC" w:rsidRDefault="00784ADC" w:rsidP="00933856">
      <w:pPr>
        <w:spacing w:after="0" w:line="240" w:lineRule="auto"/>
      </w:pPr>
      <w:r>
        <w:separator/>
      </w:r>
    </w:p>
  </w:endnote>
  <w:endnote w:type="continuationSeparator" w:id="0">
    <w:p w:rsidR="00784ADC" w:rsidRDefault="00784ADC" w:rsidP="0093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38349"/>
      <w:docPartObj>
        <w:docPartGallery w:val="Page Numbers (Bottom of Page)"/>
        <w:docPartUnique/>
      </w:docPartObj>
    </w:sdtPr>
    <w:sdtEndPr>
      <w:rPr>
        <w:noProof/>
      </w:rPr>
    </w:sdtEndPr>
    <w:sdtContent>
      <w:p w:rsidR="004E5C42" w:rsidRDefault="004E5C42">
        <w:pPr>
          <w:pStyle w:val="Footer"/>
          <w:jc w:val="right"/>
        </w:pPr>
        <w:r>
          <w:fldChar w:fldCharType="begin"/>
        </w:r>
        <w:r>
          <w:instrText xml:space="preserve"> PAGE   \* MERGEFORMAT </w:instrText>
        </w:r>
        <w:r>
          <w:fldChar w:fldCharType="separate"/>
        </w:r>
        <w:r w:rsidR="004D138D">
          <w:rPr>
            <w:noProof/>
          </w:rPr>
          <w:t>1</w:t>
        </w:r>
        <w:r>
          <w:rPr>
            <w:noProof/>
          </w:rPr>
          <w:fldChar w:fldCharType="end"/>
        </w:r>
      </w:p>
    </w:sdtContent>
  </w:sdt>
  <w:p w:rsidR="004E5C42" w:rsidRDefault="004E5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DC" w:rsidRDefault="00784ADC" w:rsidP="00933856">
      <w:pPr>
        <w:spacing w:after="0" w:line="240" w:lineRule="auto"/>
      </w:pPr>
      <w:r>
        <w:separator/>
      </w:r>
    </w:p>
  </w:footnote>
  <w:footnote w:type="continuationSeparator" w:id="0">
    <w:p w:rsidR="00784ADC" w:rsidRDefault="00784ADC" w:rsidP="00933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42" w:rsidRDefault="00DC3F9D">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133350</wp:posOffset>
              </wp:positionV>
              <wp:extent cx="5743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5pt" to="4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5664"/>
    <w:multiLevelType w:val="hybridMultilevel"/>
    <w:tmpl w:val="8A62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970555"/>
    <w:multiLevelType w:val="multilevel"/>
    <w:tmpl w:val="84461A8A"/>
    <w:lvl w:ilvl="0">
      <w:start w:val="3"/>
      <w:numFmt w:val="decimal"/>
      <w:lvlText w:val="%1"/>
      <w:lvlJc w:val="left"/>
      <w:pPr>
        <w:ind w:left="600" w:hanging="600"/>
      </w:pPr>
      <w:rPr>
        <w:rFonts w:hint="default"/>
      </w:rPr>
    </w:lvl>
    <w:lvl w:ilvl="1">
      <w:start w:val="12"/>
      <w:numFmt w:val="decimal"/>
      <w:lvlText w:val="%1.%2"/>
      <w:lvlJc w:val="left"/>
      <w:pPr>
        <w:ind w:left="915" w:hanging="60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
    <w:nsid w:val="77AF43A6"/>
    <w:multiLevelType w:val="hybridMultilevel"/>
    <w:tmpl w:val="1890BBAC"/>
    <w:lvl w:ilvl="0" w:tplc="448C2E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A5"/>
    <w:rsid w:val="0001778E"/>
    <w:rsid w:val="00023EE4"/>
    <w:rsid w:val="0002442B"/>
    <w:rsid w:val="00041B12"/>
    <w:rsid w:val="001446BA"/>
    <w:rsid w:val="001C638F"/>
    <w:rsid w:val="002152E2"/>
    <w:rsid w:val="002538D8"/>
    <w:rsid w:val="00297EB6"/>
    <w:rsid w:val="002A48E9"/>
    <w:rsid w:val="002A65DF"/>
    <w:rsid w:val="002B29F4"/>
    <w:rsid w:val="00327D27"/>
    <w:rsid w:val="00344633"/>
    <w:rsid w:val="003A7461"/>
    <w:rsid w:val="003D59AC"/>
    <w:rsid w:val="003E1BE5"/>
    <w:rsid w:val="00447690"/>
    <w:rsid w:val="004A2536"/>
    <w:rsid w:val="004D138D"/>
    <w:rsid w:val="004E5C42"/>
    <w:rsid w:val="006A597D"/>
    <w:rsid w:val="00702C68"/>
    <w:rsid w:val="0073189F"/>
    <w:rsid w:val="00742882"/>
    <w:rsid w:val="00784ADC"/>
    <w:rsid w:val="00905933"/>
    <w:rsid w:val="00933856"/>
    <w:rsid w:val="009969A8"/>
    <w:rsid w:val="00A36324"/>
    <w:rsid w:val="00A428BD"/>
    <w:rsid w:val="00AF1A08"/>
    <w:rsid w:val="00B02861"/>
    <w:rsid w:val="00B04869"/>
    <w:rsid w:val="00B4500B"/>
    <w:rsid w:val="00B54C75"/>
    <w:rsid w:val="00B92AA5"/>
    <w:rsid w:val="00BD23ED"/>
    <w:rsid w:val="00BD7EC8"/>
    <w:rsid w:val="00C21392"/>
    <w:rsid w:val="00C36276"/>
    <w:rsid w:val="00C4479B"/>
    <w:rsid w:val="00C45E8B"/>
    <w:rsid w:val="00D678BF"/>
    <w:rsid w:val="00D92F6D"/>
    <w:rsid w:val="00DC3F9D"/>
    <w:rsid w:val="00DE0C47"/>
    <w:rsid w:val="00E06230"/>
    <w:rsid w:val="00E61F32"/>
    <w:rsid w:val="00E850FD"/>
    <w:rsid w:val="00E909F7"/>
    <w:rsid w:val="00E94819"/>
    <w:rsid w:val="00EF2E8F"/>
    <w:rsid w:val="00FC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F6D"/>
    <w:rPr>
      <w:color w:val="0000FF" w:themeColor="hyperlink"/>
      <w:u w:val="single"/>
    </w:rPr>
  </w:style>
  <w:style w:type="paragraph" w:styleId="HTMLPreformatted">
    <w:name w:val="HTML Preformatted"/>
    <w:basedOn w:val="Normal"/>
    <w:link w:val="HTMLPreformattedChar"/>
    <w:uiPriority w:val="99"/>
    <w:unhideWhenUsed/>
    <w:rsid w:val="0099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69A8"/>
    <w:rPr>
      <w:rFonts w:ascii="Courier New" w:eastAsia="Times New Roman" w:hAnsi="Courier New" w:cs="Courier New"/>
      <w:sz w:val="20"/>
      <w:szCs w:val="20"/>
    </w:rPr>
  </w:style>
  <w:style w:type="character" w:customStyle="1" w:styleId="y2iqfc">
    <w:name w:val="y2iqfc"/>
    <w:basedOn w:val="DefaultParagraphFont"/>
    <w:rsid w:val="009969A8"/>
  </w:style>
  <w:style w:type="paragraph" w:styleId="ListParagraph">
    <w:name w:val="List Paragraph"/>
    <w:basedOn w:val="Normal"/>
    <w:uiPriority w:val="34"/>
    <w:qFormat/>
    <w:rsid w:val="00C45E8B"/>
    <w:pPr>
      <w:ind w:left="720"/>
      <w:contextualSpacing/>
    </w:pPr>
  </w:style>
  <w:style w:type="character" w:customStyle="1" w:styleId="markedcontent">
    <w:name w:val="markedcontent"/>
    <w:basedOn w:val="DefaultParagraphFont"/>
    <w:rsid w:val="00C45E8B"/>
  </w:style>
  <w:style w:type="paragraph" w:styleId="NoSpacing">
    <w:name w:val="No Spacing"/>
    <w:uiPriority w:val="1"/>
    <w:qFormat/>
    <w:rsid w:val="00344633"/>
    <w:pPr>
      <w:spacing w:after="0" w:line="240" w:lineRule="auto"/>
    </w:pPr>
  </w:style>
  <w:style w:type="paragraph" w:styleId="BalloonText">
    <w:name w:val="Balloon Text"/>
    <w:basedOn w:val="Normal"/>
    <w:link w:val="BalloonTextChar"/>
    <w:uiPriority w:val="99"/>
    <w:semiHidden/>
    <w:unhideWhenUsed/>
    <w:rsid w:val="0073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9F"/>
    <w:rPr>
      <w:rFonts w:ascii="Tahoma" w:hAnsi="Tahoma" w:cs="Tahoma"/>
      <w:sz w:val="16"/>
      <w:szCs w:val="16"/>
    </w:rPr>
  </w:style>
  <w:style w:type="paragraph" w:styleId="Header">
    <w:name w:val="header"/>
    <w:basedOn w:val="Normal"/>
    <w:link w:val="HeaderChar"/>
    <w:uiPriority w:val="99"/>
    <w:unhideWhenUsed/>
    <w:rsid w:val="00933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56"/>
  </w:style>
  <w:style w:type="paragraph" w:styleId="Footer">
    <w:name w:val="footer"/>
    <w:basedOn w:val="Normal"/>
    <w:link w:val="FooterChar"/>
    <w:uiPriority w:val="99"/>
    <w:unhideWhenUsed/>
    <w:rsid w:val="00933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F6D"/>
    <w:rPr>
      <w:color w:val="0000FF" w:themeColor="hyperlink"/>
      <w:u w:val="single"/>
    </w:rPr>
  </w:style>
  <w:style w:type="paragraph" w:styleId="HTMLPreformatted">
    <w:name w:val="HTML Preformatted"/>
    <w:basedOn w:val="Normal"/>
    <w:link w:val="HTMLPreformattedChar"/>
    <w:uiPriority w:val="99"/>
    <w:unhideWhenUsed/>
    <w:rsid w:val="0099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69A8"/>
    <w:rPr>
      <w:rFonts w:ascii="Courier New" w:eastAsia="Times New Roman" w:hAnsi="Courier New" w:cs="Courier New"/>
      <w:sz w:val="20"/>
      <w:szCs w:val="20"/>
    </w:rPr>
  </w:style>
  <w:style w:type="character" w:customStyle="1" w:styleId="y2iqfc">
    <w:name w:val="y2iqfc"/>
    <w:basedOn w:val="DefaultParagraphFont"/>
    <w:rsid w:val="009969A8"/>
  </w:style>
  <w:style w:type="paragraph" w:styleId="ListParagraph">
    <w:name w:val="List Paragraph"/>
    <w:basedOn w:val="Normal"/>
    <w:uiPriority w:val="34"/>
    <w:qFormat/>
    <w:rsid w:val="00C45E8B"/>
    <w:pPr>
      <w:ind w:left="720"/>
      <w:contextualSpacing/>
    </w:pPr>
  </w:style>
  <w:style w:type="character" w:customStyle="1" w:styleId="markedcontent">
    <w:name w:val="markedcontent"/>
    <w:basedOn w:val="DefaultParagraphFont"/>
    <w:rsid w:val="00C45E8B"/>
  </w:style>
  <w:style w:type="paragraph" w:styleId="NoSpacing">
    <w:name w:val="No Spacing"/>
    <w:uiPriority w:val="1"/>
    <w:qFormat/>
    <w:rsid w:val="00344633"/>
    <w:pPr>
      <w:spacing w:after="0" w:line="240" w:lineRule="auto"/>
    </w:pPr>
  </w:style>
  <w:style w:type="paragraph" w:styleId="BalloonText">
    <w:name w:val="Balloon Text"/>
    <w:basedOn w:val="Normal"/>
    <w:link w:val="BalloonTextChar"/>
    <w:uiPriority w:val="99"/>
    <w:semiHidden/>
    <w:unhideWhenUsed/>
    <w:rsid w:val="0073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9F"/>
    <w:rPr>
      <w:rFonts w:ascii="Tahoma" w:hAnsi="Tahoma" w:cs="Tahoma"/>
      <w:sz w:val="16"/>
      <w:szCs w:val="16"/>
    </w:rPr>
  </w:style>
  <w:style w:type="paragraph" w:styleId="Header">
    <w:name w:val="header"/>
    <w:basedOn w:val="Normal"/>
    <w:link w:val="HeaderChar"/>
    <w:uiPriority w:val="99"/>
    <w:unhideWhenUsed/>
    <w:rsid w:val="00933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56"/>
  </w:style>
  <w:style w:type="paragraph" w:styleId="Footer">
    <w:name w:val="footer"/>
    <w:basedOn w:val="Normal"/>
    <w:link w:val="FooterChar"/>
    <w:uiPriority w:val="99"/>
    <w:unhideWhenUsed/>
    <w:rsid w:val="00933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7386">
      <w:bodyDiv w:val="1"/>
      <w:marLeft w:val="0"/>
      <w:marRight w:val="0"/>
      <w:marTop w:val="0"/>
      <w:marBottom w:val="0"/>
      <w:divBdr>
        <w:top w:val="none" w:sz="0" w:space="0" w:color="auto"/>
        <w:left w:val="none" w:sz="0" w:space="0" w:color="auto"/>
        <w:bottom w:val="none" w:sz="0" w:space="0" w:color="auto"/>
        <w:right w:val="none" w:sz="0" w:space="0" w:color="auto"/>
      </w:divBdr>
    </w:div>
    <w:div w:id="1539899987">
      <w:bodyDiv w:val="1"/>
      <w:marLeft w:val="0"/>
      <w:marRight w:val="0"/>
      <w:marTop w:val="0"/>
      <w:marBottom w:val="0"/>
      <w:divBdr>
        <w:top w:val="none" w:sz="0" w:space="0" w:color="auto"/>
        <w:left w:val="none" w:sz="0" w:space="0" w:color="auto"/>
        <w:bottom w:val="none" w:sz="0" w:space="0" w:color="auto"/>
        <w:right w:val="none" w:sz="0" w:space="0" w:color="auto"/>
      </w:divBdr>
    </w:div>
    <w:div w:id="19247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2913385826774"/>
          <c:y val="7.1534303245206932E-2"/>
          <c:w val="0.82332738407698991"/>
          <c:h val="0.75693521753489568"/>
        </c:manualLayout>
      </c:layout>
      <c:lineChart>
        <c:grouping val="standard"/>
        <c:varyColors val="0"/>
        <c:ser>
          <c:idx val="0"/>
          <c:order val="0"/>
          <c:tx>
            <c:strRef>
              <c:f>Sheet1!$B$1</c:f>
              <c:strCache>
                <c:ptCount val="1"/>
                <c:pt idx="0">
                  <c:v>Kadar Air</c:v>
                </c:pt>
              </c:strCache>
            </c:strRef>
          </c:tx>
          <c:dLbls>
            <c:dLbl>
              <c:idx val="0"/>
              <c:layout>
                <c:manualLayout>
                  <c:x val="-2.2708840227088391E-2"/>
                  <c:y val="-3.0905077262693193E-2"/>
                </c:manualLayout>
              </c:layout>
              <c:tx>
                <c:rich>
                  <a:bodyPr/>
                  <a:lstStyle/>
                  <a:p>
                    <a:r>
                      <a:rPr lang="en-US" sz="900" b="0" i="0" u="none" strike="noStrike" baseline="0">
                        <a:effectLst/>
                      </a:rPr>
                      <a:t>4,64 ± 0,83</a:t>
                    </a:r>
                    <a:r>
                      <a:rPr lang="en-US" sz="900" b="0" i="0" u="none" strike="noStrike" baseline="30000">
                        <a:effectLst/>
                      </a:rPr>
                      <a:t>a</a:t>
                    </a:r>
                    <a:endParaRPr lang="en-US" sz="900"/>
                  </a:p>
                </c:rich>
              </c:tx>
              <c:showLegendKey val="0"/>
              <c:showVal val="1"/>
              <c:showCatName val="0"/>
              <c:showSerName val="0"/>
              <c:showPercent val="0"/>
              <c:showBubbleSize val="0"/>
            </c:dLbl>
            <c:dLbl>
              <c:idx val="1"/>
              <c:layout>
                <c:manualLayout>
                  <c:x val="-1.6220600162206007E-2"/>
                  <c:y val="-2.2075055187637999E-2"/>
                </c:manualLayout>
              </c:layout>
              <c:tx>
                <c:rich>
                  <a:bodyPr/>
                  <a:lstStyle/>
                  <a:p>
                    <a:r>
                      <a:rPr lang="en-US" sz="900" b="0" i="0" u="none" strike="noStrike" baseline="0">
                        <a:effectLst/>
                      </a:rPr>
                      <a:t>4,34 ± 0,70</a:t>
                    </a:r>
                    <a:r>
                      <a:rPr lang="en-US" sz="900" b="0" i="0" u="none" strike="noStrike" baseline="30000">
                        <a:effectLst/>
                      </a:rPr>
                      <a:t>a</a:t>
                    </a:r>
                    <a:endParaRPr lang="en-US" sz="900"/>
                  </a:p>
                </c:rich>
              </c:tx>
              <c:showLegendKey val="0"/>
              <c:showVal val="1"/>
              <c:showCatName val="0"/>
              <c:showSerName val="0"/>
              <c:showPercent val="0"/>
              <c:showBubbleSize val="0"/>
            </c:dLbl>
            <c:dLbl>
              <c:idx val="2"/>
              <c:layout>
                <c:manualLayout>
                  <c:x val="0"/>
                  <c:y val="-1.3245033112582781E-2"/>
                </c:manualLayout>
              </c:layout>
              <c:tx>
                <c:rich>
                  <a:bodyPr/>
                  <a:lstStyle/>
                  <a:p>
                    <a:r>
                      <a:rPr lang="en-US" sz="900" b="0" i="0" u="none" strike="noStrike" baseline="0">
                        <a:effectLst/>
                      </a:rPr>
                      <a:t>4,21 ± 0,46</a:t>
                    </a:r>
                    <a:r>
                      <a:rPr lang="en-US" sz="900" b="0" i="0" u="none" strike="noStrike" baseline="30000">
                        <a:effectLst/>
                      </a:rPr>
                      <a:t>a</a:t>
                    </a:r>
                    <a:endParaRPr lang="en-US" sz="900"/>
                  </a:p>
                </c:rich>
              </c:tx>
              <c:showLegendKey val="0"/>
              <c:showVal val="1"/>
              <c:showCatName val="0"/>
              <c:showSerName val="0"/>
              <c:showPercent val="0"/>
              <c:showBubbleSize val="0"/>
            </c:dLbl>
            <c:dLbl>
              <c:idx val="3"/>
              <c:tx>
                <c:rich>
                  <a:bodyPr/>
                  <a:lstStyle/>
                  <a:p>
                    <a:r>
                      <a:rPr lang="en-US" sz="900" b="0" i="0" u="none" strike="noStrike" baseline="0">
                        <a:effectLst/>
                      </a:rPr>
                      <a:t>3,86 ± 0,68</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Sheet1!$B$2:$B$5</c:f>
              <c:numCache>
                <c:formatCode>General</c:formatCode>
                <c:ptCount val="4"/>
                <c:pt idx="0">
                  <c:v>4.6399999999999997</c:v>
                </c:pt>
                <c:pt idx="1">
                  <c:v>4.34</c:v>
                </c:pt>
                <c:pt idx="2">
                  <c:v>4.21</c:v>
                </c:pt>
                <c:pt idx="3">
                  <c:v>3.86</c:v>
                </c:pt>
              </c:numCache>
            </c:numRef>
          </c:val>
          <c:smooth val="0"/>
        </c:ser>
        <c:dLbls>
          <c:showLegendKey val="0"/>
          <c:showVal val="1"/>
          <c:showCatName val="0"/>
          <c:showSerName val="0"/>
          <c:showPercent val="0"/>
          <c:showBubbleSize val="0"/>
        </c:dLbls>
        <c:marker val="1"/>
        <c:smooth val="0"/>
        <c:axId val="143482240"/>
        <c:axId val="218143360"/>
      </c:lineChart>
      <c:catAx>
        <c:axId val="143482240"/>
        <c:scaling>
          <c:orientation val="minMax"/>
        </c:scaling>
        <c:delete val="0"/>
        <c:axPos val="b"/>
        <c:title>
          <c:tx>
            <c:rich>
              <a:bodyPr/>
              <a:lstStyle/>
              <a:p>
                <a:pPr>
                  <a:defRPr lang="en-US"/>
                </a:pPr>
                <a:r>
                  <a:rPr lang="en-US" sz="1200">
                    <a:latin typeface="Times New Roman" pitchFamily="18" charset="0"/>
                    <a:cs typeface="Times New Roman" pitchFamily="18" charset="0"/>
                  </a:rPr>
                  <a:t>Perlakuan</a:t>
                </a:r>
              </a:p>
            </c:rich>
          </c:tx>
          <c:overlay val="0"/>
        </c:title>
        <c:majorTickMark val="none"/>
        <c:minorTickMark val="none"/>
        <c:tickLblPos val="nextTo"/>
        <c:txPr>
          <a:bodyPr/>
          <a:lstStyle/>
          <a:p>
            <a:pPr>
              <a:defRPr lang="en-US"/>
            </a:pPr>
            <a:endParaRPr lang="en-US"/>
          </a:p>
        </c:txPr>
        <c:crossAx val="218143360"/>
        <c:crossesAt val="0"/>
        <c:auto val="1"/>
        <c:lblAlgn val="ctr"/>
        <c:lblOffset val="100"/>
        <c:noMultiLvlLbl val="0"/>
      </c:catAx>
      <c:valAx>
        <c:axId val="218143360"/>
        <c:scaling>
          <c:orientation val="minMax"/>
          <c:max val="5"/>
          <c:min val="0"/>
        </c:scaling>
        <c:delete val="0"/>
        <c:axPos val="l"/>
        <c:majorGridlines/>
        <c:title>
          <c:tx>
            <c:rich>
              <a:bodyPr rot="-5400000" vert="horz"/>
              <a:lstStyle/>
              <a:p>
                <a:pPr>
                  <a:defRPr lang="en-US"/>
                </a:pPr>
                <a:r>
                  <a:rPr lang="en-US" sz="1200">
                    <a:latin typeface="Times New Roman" pitchFamily="18" charset="0"/>
                    <a:cs typeface="Times New Roman" pitchFamily="18" charset="0"/>
                  </a:rPr>
                  <a:t>Parameter Kadar Air (%)</a:t>
                </a:r>
              </a:p>
            </c:rich>
          </c:tx>
          <c:overlay val="0"/>
        </c:title>
        <c:numFmt formatCode="General" sourceLinked="0"/>
        <c:majorTickMark val="none"/>
        <c:minorTickMark val="none"/>
        <c:tickLblPos val="nextTo"/>
        <c:txPr>
          <a:bodyPr/>
          <a:lstStyle/>
          <a:p>
            <a:pPr>
              <a:defRPr lang="en-US"/>
            </a:pPr>
            <a:endParaRPr lang="en-US"/>
          </a:p>
        </c:txPr>
        <c:crossAx val="143482240"/>
        <c:crosses val="autoZero"/>
        <c:crossBetween val="between"/>
        <c:majorUnit val="0.5"/>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310540129852321E-2"/>
          <c:y val="4.5973166397678546E-2"/>
          <c:w val="0.85055035905746657"/>
          <c:h val="0.80971356841264353"/>
        </c:manualLayout>
      </c:layout>
      <c:lineChart>
        <c:grouping val="standard"/>
        <c:varyColors val="0"/>
        <c:ser>
          <c:idx val="0"/>
          <c:order val="0"/>
          <c:tx>
            <c:strRef>
              <c:f>Sheet1!$B$1</c:f>
              <c:strCache>
                <c:ptCount val="1"/>
                <c:pt idx="0">
                  <c:v>Kadar Protein</c:v>
                </c:pt>
              </c:strCache>
            </c:strRef>
          </c:tx>
          <c:dLbls>
            <c:dLbl>
              <c:idx val="0"/>
              <c:layout>
                <c:manualLayout>
                  <c:x val="-2.9828486204325397E-3"/>
                  <c:y val="1.2422360248447221E-2"/>
                </c:manualLayout>
              </c:layout>
              <c:tx>
                <c:rich>
                  <a:bodyPr/>
                  <a:lstStyle/>
                  <a:p>
                    <a:r>
                      <a:rPr lang="en-US" sz="900" b="0" i="0" u="none" strike="noStrike" baseline="0">
                        <a:effectLst/>
                      </a:rPr>
                      <a:t>3,79 ± 0,55</a:t>
                    </a:r>
                    <a:r>
                      <a:rPr lang="en-US" sz="900" b="0" i="0" u="none" strike="noStrike" baseline="30000">
                        <a:effectLst/>
                      </a:rPr>
                      <a:t>a</a:t>
                    </a:r>
                    <a:endParaRPr lang="en-US" sz="900"/>
                  </a:p>
                </c:rich>
              </c:tx>
              <c:showLegendKey val="0"/>
              <c:showVal val="1"/>
              <c:showCatName val="0"/>
              <c:showSerName val="0"/>
              <c:showPercent val="0"/>
              <c:showBubbleSize val="0"/>
            </c:dLbl>
            <c:dLbl>
              <c:idx val="1"/>
              <c:layout>
                <c:manualLayout>
                  <c:x val="-5.6453030169511523E-17"/>
                  <c:y val="1.2422360248447221E-2"/>
                </c:manualLayout>
              </c:layout>
              <c:tx>
                <c:rich>
                  <a:bodyPr/>
                  <a:lstStyle/>
                  <a:p>
                    <a:r>
                      <a:rPr lang="en-US" sz="900" b="0" i="0" u="none" strike="noStrike" baseline="0">
                        <a:effectLst/>
                      </a:rPr>
                      <a:t>4,56 ± 1,26</a:t>
                    </a:r>
                    <a:r>
                      <a:rPr lang="en-US" sz="900" b="0" i="0" u="none" strike="noStrike" baseline="30000">
                        <a:effectLst/>
                      </a:rPr>
                      <a:t>a</a:t>
                    </a:r>
                    <a:endParaRPr lang="en-US" sz="900"/>
                  </a:p>
                </c:rich>
              </c:tx>
              <c:showLegendKey val="0"/>
              <c:showVal val="1"/>
              <c:showCatName val="0"/>
              <c:showSerName val="0"/>
              <c:showPercent val="0"/>
              <c:showBubbleSize val="0"/>
            </c:dLbl>
            <c:dLbl>
              <c:idx val="2"/>
              <c:layout>
                <c:manualLayout>
                  <c:x val="-3.0792917628945397E-3"/>
                  <c:y val="2.0703933747412012E-2"/>
                </c:manualLayout>
              </c:layout>
              <c:tx>
                <c:rich>
                  <a:bodyPr/>
                  <a:lstStyle/>
                  <a:p>
                    <a:r>
                      <a:rPr lang="en-US" sz="900" b="0" i="0" u="none" strike="noStrike" baseline="0">
                        <a:effectLst/>
                      </a:rPr>
                      <a:t>5,01 ± 0,86</a:t>
                    </a:r>
                    <a:r>
                      <a:rPr lang="en-US" sz="900" b="0" i="0" u="none" strike="noStrike" baseline="30000">
                        <a:effectLst/>
                      </a:rPr>
                      <a:t>a</a:t>
                    </a:r>
                    <a:endParaRPr lang="en-US" sz="900"/>
                  </a:p>
                </c:rich>
              </c:tx>
              <c:showLegendKey val="0"/>
              <c:showVal val="1"/>
              <c:showCatName val="0"/>
              <c:showSerName val="0"/>
              <c:showPercent val="0"/>
              <c:showBubbleSize val="0"/>
            </c:dLbl>
            <c:dLbl>
              <c:idx val="3"/>
              <c:layout>
                <c:manualLayout>
                  <c:x val="-2.3486997011279684E-7"/>
                  <c:y val="4.140786749482402E-3"/>
                </c:manualLayout>
              </c:layout>
              <c:tx>
                <c:rich>
                  <a:bodyPr/>
                  <a:lstStyle/>
                  <a:p>
                    <a:r>
                      <a:rPr lang="en-US" sz="900" b="0" i="0" u="none" strike="noStrike" baseline="0">
                        <a:effectLst/>
                      </a:rPr>
                      <a:t>5,69 ± 1,13</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Sheet1!$B$2:$B$5</c:f>
              <c:numCache>
                <c:formatCode>General</c:formatCode>
                <c:ptCount val="4"/>
                <c:pt idx="0">
                  <c:v>3.79</c:v>
                </c:pt>
                <c:pt idx="1">
                  <c:v>4.5599999999999996</c:v>
                </c:pt>
                <c:pt idx="2">
                  <c:v>5.01</c:v>
                </c:pt>
                <c:pt idx="3">
                  <c:v>5.6899999999999995</c:v>
                </c:pt>
              </c:numCache>
            </c:numRef>
          </c:val>
          <c:smooth val="0"/>
        </c:ser>
        <c:dLbls>
          <c:showLegendKey val="0"/>
          <c:showVal val="1"/>
          <c:showCatName val="0"/>
          <c:showSerName val="0"/>
          <c:showPercent val="0"/>
          <c:showBubbleSize val="0"/>
        </c:dLbls>
        <c:marker val="1"/>
        <c:smooth val="0"/>
        <c:axId val="154187264"/>
        <c:axId val="154989312"/>
      </c:lineChart>
      <c:catAx>
        <c:axId val="154187264"/>
        <c:scaling>
          <c:orientation val="minMax"/>
        </c:scaling>
        <c:delete val="0"/>
        <c:axPos val="b"/>
        <c:title>
          <c:tx>
            <c:rich>
              <a:bodyPr/>
              <a:lstStyle/>
              <a:p>
                <a:pPr>
                  <a:defRPr lang="en-US"/>
                </a:pPr>
                <a:r>
                  <a:rPr lang="en-US" sz="1200">
                    <a:latin typeface="Times New Roman" pitchFamily="18" charset="0"/>
                    <a:cs typeface="Times New Roman" pitchFamily="18" charset="0"/>
                  </a:rPr>
                  <a:t>Perlakuan</a:t>
                </a:r>
              </a:p>
            </c:rich>
          </c:tx>
          <c:overlay val="0"/>
        </c:title>
        <c:majorTickMark val="none"/>
        <c:minorTickMark val="none"/>
        <c:tickLblPos val="nextTo"/>
        <c:txPr>
          <a:bodyPr/>
          <a:lstStyle/>
          <a:p>
            <a:pPr>
              <a:defRPr lang="en-US"/>
            </a:pPr>
            <a:endParaRPr lang="en-US"/>
          </a:p>
        </c:txPr>
        <c:crossAx val="154989312"/>
        <c:crosses val="autoZero"/>
        <c:auto val="1"/>
        <c:lblAlgn val="ctr"/>
        <c:lblOffset val="100"/>
        <c:noMultiLvlLbl val="0"/>
      </c:catAx>
      <c:valAx>
        <c:axId val="154989312"/>
        <c:scaling>
          <c:orientation val="minMax"/>
        </c:scaling>
        <c:delete val="0"/>
        <c:axPos val="l"/>
        <c:majorGridlines/>
        <c:title>
          <c:tx>
            <c:rich>
              <a:bodyPr rot="-5400000" vert="horz"/>
              <a:lstStyle/>
              <a:p>
                <a:pPr>
                  <a:defRPr lang="en-US"/>
                </a:pPr>
                <a:r>
                  <a:rPr lang="en-US" sz="1200">
                    <a:latin typeface="Times New Roman" pitchFamily="18" charset="0"/>
                    <a:cs typeface="Times New Roman" pitchFamily="18" charset="0"/>
                  </a:rPr>
                  <a:t>Parameter</a:t>
                </a:r>
                <a:r>
                  <a:rPr lang="en-US" sz="1200" baseline="0">
                    <a:latin typeface="Times New Roman" pitchFamily="18" charset="0"/>
                    <a:cs typeface="Times New Roman" pitchFamily="18" charset="0"/>
                  </a:rPr>
                  <a:t> Kadar Protein (%)</a:t>
                </a:r>
                <a:endParaRPr lang="en-US" sz="12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15418726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94742234760761"/>
          <c:y val="5.0351563197457455E-2"/>
          <c:w val="0.88205257765239242"/>
          <c:h val="0.76891531415715941"/>
        </c:manualLayout>
      </c:layout>
      <c:barChart>
        <c:barDir val="col"/>
        <c:grouping val="clustered"/>
        <c:varyColors val="0"/>
        <c:ser>
          <c:idx val="0"/>
          <c:order val="0"/>
          <c:tx>
            <c:strRef>
              <c:f>Sheet1!$B$1</c:f>
              <c:strCache>
                <c:ptCount val="1"/>
                <c:pt idx="0">
                  <c:v>A1</c:v>
                </c:pt>
              </c:strCache>
            </c:strRef>
          </c:tx>
          <c:invertIfNegative val="0"/>
          <c:dLbls>
            <c:dLbl>
              <c:idx val="0"/>
              <c:layout>
                <c:manualLayout>
                  <c:x val="5.5555555555555504E-2"/>
                  <c:y val="0"/>
                </c:manualLayout>
              </c:layout>
              <c:tx>
                <c:rich>
                  <a:bodyPr/>
                  <a:lstStyle/>
                  <a:p>
                    <a:r>
                      <a:rPr lang="en-US" sz="900" b="0" i="0" u="none" strike="noStrike" baseline="0">
                        <a:effectLst/>
                      </a:rPr>
                      <a:t>3,57 ± 1,19</a:t>
                    </a:r>
                    <a:r>
                      <a:rPr lang="en-US" sz="900" b="0" i="0" u="none" strike="noStrike" baseline="30000">
                        <a:effectLst/>
                      </a:rPr>
                      <a:t>a b</a:t>
                    </a:r>
                    <a:endParaRPr lang="en-US" sz="900"/>
                  </a:p>
                </c:rich>
              </c:tx>
              <c:dLblPos val="outEnd"/>
              <c:showLegendKey val="0"/>
              <c:showVal val="1"/>
              <c:showCatName val="0"/>
              <c:showSerName val="0"/>
              <c:showPercent val="0"/>
              <c:showBubbleSize val="0"/>
            </c:dLbl>
            <c:txPr>
              <a:bodyPr/>
              <a:lstStyle/>
              <a:p>
                <a:pPr>
                  <a:defRPr lang="en-US"/>
                </a:pPr>
                <a:endParaRPr lang="en-US"/>
              </a:p>
            </c:txPr>
            <c:dLblPos val="outEnd"/>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Sheet1!$B$2:$B$5</c:f>
              <c:numCache>
                <c:formatCode>General</c:formatCode>
                <c:ptCount val="4"/>
                <c:pt idx="0">
                  <c:v>3.57</c:v>
                </c:pt>
              </c:numCache>
            </c:numRef>
          </c:val>
        </c:ser>
        <c:ser>
          <c:idx val="1"/>
          <c:order val="1"/>
          <c:tx>
            <c:strRef>
              <c:f>Sheet1!$C$1</c:f>
              <c:strCache>
                <c:ptCount val="1"/>
                <c:pt idx="0">
                  <c:v>A2</c:v>
                </c:pt>
              </c:strCache>
            </c:strRef>
          </c:tx>
          <c:invertIfNegative val="0"/>
          <c:dLbls>
            <c:dLbl>
              <c:idx val="1"/>
              <c:tx>
                <c:rich>
                  <a:bodyPr/>
                  <a:lstStyle/>
                  <a:p>
                    <a:r>
                      <a:rPr lang="en-US" sz="900" b="0" i="0" u="none" strike="noStrike" baseline="0">
                        <a:effectLst/>
                      </a:rPr>
                      <a:t>3,77 ± 0,72</a:t>
                    </a:r>
                    <a:r>
                      <a:rPr lang="en-US" sz="900" b="0" i="0" u="none" strike="noStrike" baseline="30000">
                        <a:effectLst/>
                      </a:rPr>
                      <a:t>a b</a:t>
                    </a:r>
                    <a:endParaRPr lang="en-US" sz="900" b="0"/>
                  </a:p>
                </c:rich>
              </c:tx>
              <c:dLblPos val="outEnd"/>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Sheet1!$C$2:$C$5</c:f>
              <c:numCache>
                <c:formatCode>General</c:formatCode>
                <c:ptCount val="4"/>
                <c:pt idx="1">
                  <c:v>3.77</c:v>
                </c:pt>
              </c:numCache>
            </c:numRef>
          </c:val>
        </c:ser>
        <c:ser>
          <c:idx val="2"/>
          <c:order val="2"/>
          <c:tx>
            <c:strRef>
              <c:f>Sheet1!$D$1</c:f>
              <c:strCache>
                <c:ptCount val="1"/>
                <c:pt idx="0">
                  <c:v>A3</c:v>
                </c:pt>
              </c:strCache>
            </c:strRef>
          </c:tx>
          <c:invertIfNegative val="0"/>
          <c:dLbls>
            <c:dLbl>
              <c:idx val="2"/>
              <c:tx>
                <c:rich>
                  <a:bodyPr/>
                  <a:lstStyle/>
                  <a:p>
                    <a:r>
                      <a:rPr lang="en-US" sz="900" b="0" i="0" u="none" strike="noStrike" baseline="0">
                        <a:effectLst/>
                      </a:rPr>
                      <a:t>4,20 ± 0,92</a:t>
                    </a:r>
                    <a:r>
                      <a:rPr lang="en-US" sz="900" b="0" i="0" u="none" strike="noStrike" baseline="30000">
                        <a:effectLst/>
                      </a:rPr>
                      <a:t>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Sheet1!$D$2:$D$5</c:f>
              <c:numCache>
                <c:formatCode>General</c:formatCode>
                <c:ptCount val="4"/>
                <c:pt idx="2">
                  <c:v>4.2</c:v>
                </c:pt>
              </c:numCache>
            </c:numRef>
          </c:val>
        </c:ser>
        <c:ser>
          <c:idx val="3"/>
          <c:order val="3"/>
          <c:tx>
            <c:strRef>
              <c:f>Sheet1!$E$1</c:f>
              <c:strCache>
                <c:ptCount val="1"/>
                <c:pt idx="0">
                  <c:v>A4</c:v>
                </c:pt>
              </c:strCache>
            </c:strRef>
          </c:tx>
          <c:invertIfNegative val="0"/>
          <c:dLbls>
            <c:dLbl>
              <c:idx val="3"/>
              <c:tx>
                <c:rich>
                  <a:bodyPr/>
                  <a:lstStyle/>
                  <a:p>
                    <a:r>
                      <a:rPr lang="en-US" sz="900" b="0" i="0" u="none" strike="noStrike" baseline="0">
                        <a:effectLst/>
                      </a:rPr>
                      <a:t>3,33 ± 0,92</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Sheet1!$E$2:$E$5</c:f>
              <c:numCache>
                <c:formatCode>General</c:formatCode>
                <c:ptCount val="4"/>
                <c:pt idx="3">
                  <c:v>3.3</c:v>
                </c:pt>
              </c:numCache>
            </c:numRef>
          </c:val>
        </c:ser>
        <c:dLbls>
          <c:showLegendKey val="0"/>
          <c:showVal val="1"/>
          <c:showCatName val="0"/>
          <c:showSerName val="0"/>
          <c:showPercent val="0"/>
          <c:showBubbleSize val="0"/>
        </c:dLbls>
        <c:gapWidth val="75"/>
        <c:axId val="218116480"/>
        <c:axId val="218118400"/>
      </c:barChart>
      <c:catAx>
        <c:axId val="218116480"/>
        <c:scaling>
          <c:orientation val="minMax"/>
        </c:scaling>
        <c:delete val="0"/>
        <c:axPos val="b"/>
        <c:title>
          <c:tx>
            <c:rich>
              <a:bodyPr/>
              <a:lstStyle/>
              <a:p>
                <a:pPr>
                  <a:defRPr lang="en-US"/>
                </a:pPr>
                <a:r>
                  <a:rPr lang="en-US" sz="1200">
                    <a:latin typeface="Times New Roman" pitchFamily="18" charset="0"/>
                    <a:cs typeface="Times New Roman" pitchFamily="18" charset="0"/>
                  </a:rPr>
                  <a:t>Perlakuan</a:t>
                </a:r>
              </a:p>
            </c:rich>
          </c:tx>
          <c:overlay val="0"/>
        </c:title>
        <c:majorTickMark val="none"/>
        <c:minorTickMark val="none"/>
        <c:tickLblPos val="nextTo"/>
        <c:txPr>
          <a:bodyPr/>
          <a:lstStyle/>
          <a:p>
            <a:pPr>
              <a:defRPr lang="en-US"/>
            </a:pPr>
            <a:endParaRPr lang="en-US"/>
          </a:p>
        </c:txPr>
        <c:crossAx val="218118400"/>
        <c:crossesAt val="0"/>
        <c:auto val="1"/>
        <c:lblAlgn val="ctr"/>
        <c:lblOffset val="100"/>
        <c:noMultiLvlLbl val="0"/>
      </c:catAx>
      <c:valAx>
        <c:axId val="218118400"/>
        <c:scaling>
          <c:orientation val="minMax"/>
          <c:max val="5"/>
          <c:min val="0"/>
        </c:scaling>
        <c:delete val="0"/>
        <c:axPos val="l"/>
        <c:title>
          <c:tx>
            <c:rich>
              <a:bodyPr rot="-5400000" vert="horz"/>
              <a:lstStyle/>
              <a:p>
                <a:pPr>
                  <a:defRPr lang="en-US"/>
                </a:pPr>
                <a:r>
                  <a:rPr lang="en-US" sz="1200">
                    <a:latin typeface="Times New Roman" pitchFamily="18" charset="0"/>
                    <a:cs typeface="Times New Roman" pitchFamily="18" charset="0"/>
                  </a:rPr>
                  <a:t>Skala</a:t>
                </a:r>
              </a:p>
            </c:rich>
          </c:tx>
          <c:overlay val="0"/>
        </c:title>
        <c:numFmt formatCode="General" sourceLinked="1"/>
        <c:majorTickMark val="none"/>
        <c:minorTickMark val="none"/>
        <c:tickLblPos val="nextTo"/>
        <c:txPr>
          <a:bodyPr/>
          <a:lstStyle/>
          <a:p>
            <a:pPr>
              <a:defRPr lang="en-US"/>
            </a:pPr>
            <a:endParaRPr lang="en-US"/>
          </a:p>
        </c:txPr>
        <c:crossAx val="218116480"/>
        <c:crosses val="autoZero"/>
        <c:crossBetween val="between"/>
        <c:minorUnit val="1"/>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58178304635005"/>
          <c:y val="5.0523411536015396E-2"/>
          <c:w val="0.84012517666061015"/>
          <c:h val="0.78177850635564761"/>
        </c:manualLayout>
      </c:layout>
      <c:barChart>
        <c:barDir val="col"/>
        <c:grouping val="clustered"/>
        <c:varyColors val="0"/>
        <c:ser>
          <c:idx val="0"/>
          <c:order val="0"/>
          <c:tx>
            <c:strRef>
              <c:f>Sheet1!$B$1</c:f>
              <c:strCache>
                <c:ptCount val="1"/>
                <c:pt idx="0">
                  <c:v>A1</c:v>
                </c:pt>
              </c:strCache>
            </c:strRef>
          </c:tx>
          <c:invertIfNegative val="0"/>
          <c:dLbls>
            <c:dLbl>
              <c:idx val="0"/>
              <c:layout>
                <c:manualLayout>
                  <c:x val="6.95970695970696E-2"/>
                  <c:y val="0"/>
                </c:manualLayout>
              </c:layout>
              <c:tx>
                <c:rich>
                  <a:bodyPr/>
                  <a:lstStyle/>
                  <a:p>
                    <a:r>
                      <a:rPr lang="en-US" sz="900" b="0" i="0" u="none" strike="noStrike" baseline="0">
                        <a:effectLst/>
                      </a:rPr>
                      <a:t>3,70 ± 1,14</a:t>
                    </a:r>
                    <a:r>
                      <a:rPr lang="en-US" sz="900" b="0" i="0" u="none" strike="noStrike" baseline="30000">
                        <a:effectLst/>
                      </a:rPr>
                      <a:t>a 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Sheet1!$B$2:$B$5</c:f>
              <c:numCache>
                <c:formatCode>General</c:formatCode>
                <c:ptCount val="4"/>
                <c:pt idx="0">
                  <c:v>3.7</c:v>
                </c:pt>
              </c:numCache>
            </c:numRef>
          </c:val>
        </c:ser>
        <c:ser>
          <c:idx val="1"/>
          <c:order val="1"/>
          <c:tx>
            <c:strRef>
              <c:f>Sheet1!$C$1</c:f>
              <c:strCache>
                <c:ptCount val="1"/>
                <c:pt idx="0">
                  <c:v>A2</c:v>
                </c:pt>
              </c:strCache>
            </c:strRef>
          </c:tx>
          <c:invertIfNegative val="0"/>
          <c:dLbls>
            <c:dLbl>
              <c:idx val="1"/>
              <c:layout>
                <c:manualLayout>
                  <c:x val="2.9304029304029304E-2"/>
                  <c:y val="2.0856793569452628E-17"/>
                </c:manualLayout>
              </c:layout>
              <c:tx>
                <c:rich>
                  <a:bodyPr/>
                  <a:lstStyle/>
                  <a:p>
                    <a:r>
                      <a:rPr lang="en-US" sz="900" b="0" i="0" u="none" strike="noStrike" baseline="0">
                        <a:effectLst/>
                      </a:rPr>
                      <a:t>3,87 ± 0,68</a:t>
                    </a:r>
                    <a:r>
                      <a:rPr lang="en-US" sz="900" b="0" i="0" u="none" strike="noStrike" baseline="30000">
                        <a:effectLst/>
                      </a:rPr>
                      <a:t>a 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Sheet1!$C$2:$C$5</c:f>
              <c:numCache>
                <c:formatCode>General</c:formatCode>
                <c:ptCount val="4"/>
                <c:pt idx="1">
                  <c:v>3.8699999999999997</c:v>
                </c:pt>
              </c:numCache>
            </c:numRef>
          </c:val>
        </c:ser>
        <c:ser>
          <c:idx val="2"/>
          <c:order val="2"/>
          <c:tx>
            <c:strRef>
              <c:f>Sheet1!$D$1</c:f>
              <c:strCache>
                <c:ptCount val="1"/>
                <c:pt idx="0">
                  <c:v>A3</c:v>
                </c:pt>
              </c:strCache>
            </c:strRef>
          </c:tx>
          <c:invertIfNegative val="0"/>
          <c:dLbls>
            <c:dLbl>
              <c:idx val="2"/>
              <c:tx>
                <c:rich>
                  <a:bodyPr/>
                  <a:lstStyle/>
                  <a:p>
                    <a:r>
                      <a:rPr lang="en-US" sz="900" b="0" i="0" u="none" strike="noStrike" baseline="0">
                        <a:effectLst/>
                      </a:rPr>
                      <a:t>4,30 ± 0,70</a:t>
                    </a:r>
                    <a:r>
                      <a:rPr lang="en-US" sz="900" b="0" i="0" u="none" strike="noStrike" baseline="30000">
                        <a:effectLst/>
                      </a:rPr>
                      <a:t>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Sheet1!$D$2:$D$5</c:f>
              <c:numCache>
                <c:formatCode>General</c:formatCode>
                <c:ptCount val="4"/>
                <c:pt idx="2">
                  <c:v>4.3</c:v>
                </c:pt>
              </c:numCache>
            </c:numRef>
          </c:val>
        </c:ser>
        <c:ser>
          <c:idx val="3"/>
          <c:order val="3"/>
          <c:tx>
            <c:strRef>
              <c:f>Sheet1!$E$1</c:f>
              <c:strCache>
                <c:ptCount val="1"/>
                <c:pt idx="0">
                  <c:v>A4</c:v>
                </c:pt>
              </c:strCache>
            </c:strRef>
          </c:tx>
          <c:invertIfNegative val="0"/>
          <c:dLbls>
            <c:dLbl>
              <c:idx val="3"/>
              <c:tx>
                <c:rich>
                  <a:bodyPr/>
                  <a:lstStyle/>
                  <a:p>
                    <a:r>
                      <a:rPr lang="en-US" sz="900" b="0" i="0" u="none" strike="noStrike" baseline="0">
                        <a:effectLst/>
                      </a:rPr>
                      <a:t>3,60 ± 1,10</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Sheet1!$E$2:$E$5</c:f>
              <c:numCache>
                <c:formatCode>General</c:formatCode>
                <c:ptCount val="4"/>
                <c:pt idx="3">
                  <c:v>3.6</c:v>
                </c:pt>
              </c:numCache>
            </c:numRef>
          </c:val>
        </c:ser>
        <c:dLbls>
          <c:showLegendKey val="0"/>
          <c:showVal val="1"/>
          <c:showCatName val="0"/>
          <c:showSerName val="0"/>
          <c:showPercent val="0"/>
          <c:showBubbleSize val="0"/>
        </c:dLbls>
        <c:gapWidth val="75"/>
        <c:axId val="235870080"/>
        <c:axId val="235900928"/>
      </c:barChart>
      <c:catAx>
        <c:axId val="235870080"/>
        <c:scaling>
          <c:orientation val="minMax"/>
        </c:scaling>
        <c:delete val="0"/>
        <c:axPos val="b"/>
        <c:title>
          <c:tx>
            <c:rich>
              <a:bodyPr/>
              <a:lstStyle/>
              <a:p>
                <a:pPr>
                  <a:defRPr lang="en-US"/>
                </a:pPr>
                <a:r>
                  <a:rPr lang="en-US" sz="1200">
                    <a:latin typeface="Times New Roman" pitchFamily="18" charset="0"/>
                    <a:cs typeface="Times New Roman" pitchFamily="18" charset="0"/>
                  </a:rPr>
                  <a:t>Perlakuan</a:t>
                </a:r>
              </a:p>
            </c:rich>
          </c:tx>
          <c:overlay val="0"/>
        </c:title>
        <c:majorTickMark val="none"/>
        <c:minorTickMark val="none"/>
        <c:tickLblPos val="nextTo"/>
        <c:txPr>
          <a:bodyPr/>
          <a:lstStyle/>
          <a:p>
            <a:pPr>
              <a:defRPr lang="en-US"/>
            </a:pPr>
            <a:endParaRPr lang="en-US"/>
          </a:p>
        </c:txPr>
        <c:crossAx val="235900928"/>
        <c:crosses val="autoZero"/>
        <c:auto val="1"/>
        <c:lblAlgn val="ctr"/>
        <c:lblOffset val="100"/>
        <c:noMultiLvlLbl val="0"/>
      </c:catAx>
      <c:valAx>
        <c:axId val="235900928"/>
        <c:scaling>
          <c:orientation val="minMax"/>
          <c:max val="5"/>
          <c:min val="0"/>
        </c:scaling>
        <c:delete val="0"/>
        <c:axPos val="l"/>
        <c:title>
          <c:tx>
            <c:rich>
              <a:bodyPr rot="-5400000" vert="horz"/>
              <a:lstStyle/>
              <a:p>
                <a:pPr>
                  <a:defRPr lang="en-US"/>
                </a:pPr>
                <a:r>
                  <a:rPr lang="en-US" sz="1200">
                    <a:latin typeface="Times New Roman" pitchFamily="18" charset="0"/>
                    <a:cs typeface="Times New Roman" pitchFamily="18" charset="0"/>
                  </a:rPr>
                  <a:t>Skala</a:t>
                </a:r>
              </a:p>
            </c:rich>
          </c:tx>
          <c:overlay val="0"/>
        </c:title>
        <c:numFmt formatCode="General" sourceLinked="1"/>
        <c:majorTickMark val="none"/>
        <c:minorTickMark val="none"/>
        <c:tickLblPos val="nextTo"/>
        <c:txPr>
          <a:bodyPr/>
          <a:lstStyle/>
          <a:p>
            <a:pPr>
              <a:defRPr lang="en-US"/>
            </a:pPr>
            <a:endParaRPr lang="en-US"/>
          </a:p>
        </c:txPr>
        <c:crossAx val="235870080"/>
        <c:crosses val="autoZero"/>
        <c:crossBetween val="between"/>
        <c:minorUnit val="1"/>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62549125803722"/>
          <c:y val="5.0523411536015396E-2"/>
          <c:w val="0.84957380327459142"/>
          <c:h val="0.78177850635564761"/>
        </c:manualLayout>
      </c:layout>
      <c:barChart>
        <c:barDir val="col"/>
        <c:grouping val="clustered"/>
        <c:varyColors val="0"/>
        <c:ser>
          <c:idx val="0"/>
          <c:order val="0"/>
          <c:tx>
            <c:strRef>
              <c:f>Sheet1!$B$1</c:f>
              <c:strCache>
                <c:ptCount val="1"/>
                <c:pt idx="0">
                  <c:v>A1</c:v>
                </c:pt>
              </c:strCache>
            </c:strRef>
          </c:tx>
          <c:invertIfNegative val="0"/>
          <c:dLbls>
            <c:dLbl>
              <c:idx val="0"/>
              <c:layout>
                <c:manualLayout>
                  <c:x val="4.938271604938279E-2"/>
                  <c:y val="0"/>
                </c:manualLayout>
              </c:layout>
              <c:tx>
                <c:rich>
                  <a:bodyPr/>
                  <a:lstStyle/>
                  <a:p>
                    <a:r>
                      <a:rPr lang="en-US" sz="900" b="0" i="0" u="none" strike="noStrike" baseline="0">
                        <a:effectLst/>
                      </a:rPr>
                      <a:t>3,53 ± 0,97</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Sheet1!$B$2:$B$5</c:f>
              <c:numCache>
                <c:formatCode>General</c:formatCode>
                <c:ptCount val="4"/>
                <c:pt idx="0">
                  <c:v>3.53</c:v>
                </c:pt>
              </c:numCache>
            </c:numRef>
          </c:val>
        </c:ser>
        <c:ser>
          <c:idx val="1"/>
          <c:order val="1"/>
          <c:tx>
            <c:strRef>
              <c:f>Sheet1!$C$1</c:f>
              <c:strCache>
                <c:ptCount val="1"/>
                <c:pt idx="0">
                  <c:v>A2</c:v>
                </c:pt>
              </c:strCache>
            </c:strRef>
          </c:tx>
          <c:invertIfNegative val="0"/>
          <c:dLbls>
            <c:dLbl>
              <c:idx val="1"/>
              <c:tx>
                <c:rich>
                  <a:bodyPr/>
                  <a:lstStyle/>
                  <a:p>
                    <a:r>
                      <a:rPr lang="en-US" sz="900" b="0" i="0" u="none" strike="noStrike" baseline="0">
                        <a:effectLst/>
                      </a:rPr>
                      <a:t>3,83 ± 0,91</a:t>
                    </a:r>
                    <a:r>
                      <a:rPr lang="en-US" sz="900" b="0" i="0" u="none" strike="noStrike" baseline="30000">
                        <a:effectLst/>
                      </a:rPr>
                      <a:t>a 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Sheet1!$C$2:$C$5</c:f>
              <c:numCache>
                <c:formatCode>General</c:formatCode>
                <c:ptCount val="4"/>
                <c:pt idx="1">
                  <c:v>3.8299999999999987</c:v>
                </c:pt>
              </c:numCache>
            </c:numRef>
          </c:val>
        </c:ser>
        <c:ser>
          <c:idx val="2"/>
          <c:order val="2"/>
          <c:tx>
            <c:strRef>
              <c:f>Sheet1!$D$1</c:f>
              <c:strCache>
                <c:ptCount val="1"/>
                <c:pt idx="0">
                  <c:v>A3</c:v>
                </c:pt>
              </c:strCache>
            </c:strRef>
          </c:tx>
          <c:invertIfNegative val="0"/>
          <c:dLbls>
            <c:dLbl>
              <c:idx val="2"/>
              <c:tx>
                <c:rich>
                  <a:bodyPr/>
                  <a:lstStyle/>
                  <a:p>
                    <a:r>
                      <a:rPr lang="en-US" sz="900" b="0" i="0" u="none" strike="noStrike" baseline="0">
                        <a:effectLst/>
                      </a:rPr>
                      <a:t>4,20 ± 0,76</a:t>
                    </a:r>
                    <a:r>
                      <a:rPr lang="en-US" sz="900" b="0" i="0" u="none" strike="noStrike" baseline="30000">
                        <a:effectLst/>
                      </a:rPr>
                      <a:t>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Sheet1!$D$2:$D$5</c:f>
              <c:numCache>
                <c:formatCode>General</c:formatCode>
                <c:ptCount val="4"/>
                <c:pt idx="2">
                  <c:v>4.2</c:v>
                </c:pt>
              </c:numCache>
            </c:numRef>
          </c:val>
        </c:ser>
        <c:ser>
          <c:idx val="3"/>
          <c:order val="3"/>
          <c:tx>
            <c:strRef>
              <c:f>Sheet1!$E$1</c:f>
              <c:strCache>
                <c:ptCount val="1"/>
                <c:pt idx="0">
                  <c:v>A4</c:v>
                </c:pt>
              </c:strCache>
            </c:strRef>
          </c:tx>
          <c:invertIfNegative val="0"/>
          <c:dLbls>
            <c:dLbl>
              <c:idx val="3"/>
              <c:tx>
                <c:rich>
                  <a:bodyPr/>
                  <a:lstStyle/>
                  <a:p>
                    <a:r>
                      <a:rPr lang="en-US" sz="900" b="0" i="0" u="none" strike="noStrike" baseline="0">
                        <a:effectLst/>
                      </a:rPr>
                      <a:t>3,33 ± 1,06</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Sheet1!$E$2:$E$5</c:f>
              <c:numCache>
                <c:formatCode>General</c:formatCode>
                <c:ptCount val="4"/>
                <c:pt idx="3">
                  <c:v>3.3299999999999987</c:v>
                </c:pt>
              </c:numCache>
            </c:numRef>
          </c:val>
        </c:ser>
        <c:dLbls>
          <c:showLegendKey val="0"/>
          <c:showVal val="1"/>
          <c:showCatName val="0"/>
          <c:showSerName val="0"/>
          <c:showPercent val="0"/>
          <c:showBubbleSize val="0"/>
        </c:dLbls>
        <c:gapWidth val="75"/>
        <c:axId val="235928960"/>
        <c:axId val="260257280"/>
      </c:barChart>
      <c:catAx>
        <c:axId val="235928960"/>
        <c:scaling>
          <c:orientation val="minMax"/>
        </c:scaling>
        <c:delete val="0"/>
        <c:axPos val="b"/>
        <c:title>
          <c:tx>
            <c:rich>
              <a:bodyPr/>
              <a:lstStyle/>
              <a:p>
                <a:pPr>
                  <a:defRPr lang="en-US"/>
                </a:pPr>
                <a:r>
                  <a:rPr lang="en-US" sz="1200">
                    <a:latin typeface="Times New Roman" pitchFamily="18" charset="0"/>
                    <a:cs typeface="Times New Roman" pitchFamily="18" charset="0"/>
                  </a:rPr>
                  <a:t>Perlakuan</a:t>
                </a:r>
              </a:p>
            </c:rich>
          </c:tx>
          <c:overlay val="0"/>
        </c:title>
        <c:majorTickMark val="none"/>
        <c:minorTickMark val="none"/>
        <c:tickLblPos val="nextTo"/>
        <c:txPr>
          <a:bodyPr/>
          <a:lstStyle/>
          <a:p>
            <a:pPr>
              <a:defRPr lang="en-US"/>
            </a:pPr>
            <a:endParaRPr lang="en-US"/>
          </a:p>
        </c:txPr>
        <c:crossAx val="260257280"/>
        <c:crosses val="autoZero"/>
        <c:auto val="1"/>
        <c:lblAlgn val="ctr"/>
        <c:lblOffset val="100"/>
        <c:noMultiLvlLbl val="0"/>
      </c:catAx>
      <c:valAx>
        <c:axId val="260257280"/>
        <c:scaling>
          <c:orientation val="minMax"/>
          <c:max val="5"/>
          <c:min val="0"/>
        </c:scaling>
        <c:delete val="0"/>
        <c:axPos val="l"/>
        <c:title>
          <c:tx>
            <c:rich>
              <a:bodyPr rot="-5400000" vert="horz"/>
              <a:lstStyle/>
              <a:p>
                <a:pPr>
                  <a:defRPr lang="en-US"/>
                </a:pPr>
                <a:r>
                  <a:rPr lang="en-US" sz="1200">
                    <a:latin typeface="Times New Roman" pitchFamily="18" charset="0"/>
                    <a:cs typeface="Times New Roman" pitchFamily="18" charset="0"/>
                  </a:rPr>
                  <a:t>Skala</a:t>
                </a:r>
              </a:p>
            </c:rich>
          </c:tx>
          <c:overlay val="0"/>
        </c:title>
        <c:numFmt formatCode="General" sourceLinked="1"/>
        <c:majorTickMark val="none"/>
        <c:minorTickMark val="none"/>
        <c:tickLblPos val="nextTo"/>
        <c:txPr>
          <a:bodyPr/>
          <a:lstStyle/>
          <a:p>
            <a:pPr>
              <a:defRPr lang="en-US"/>
            </a:pPr>
            <a:endParaRPr lang="en-US"/>
          </a:p>
        </c:txPr>
        <c:crossAx val="235928960"/>
        <c:crosses val="autoZero"/>
        <c:crossBetween val="between"/>
        <c:minorUnit val="1"/>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92652389039607"/>
          <c:y val="5.2869141357330375E-2"/>
          <c:w val="0.83699037620297512"/>
          <c:h val="0.77640869891263598"/>
        </c:manualLayout>
      </c:layout>
      <c:barChart>
        <c:barDir val="col"/>
        <c:grouping val="clustered"/>
        <c:varyColors val="0"/>
        <c:ser>
          <c:idx val="0"/>
          <c:order val="0"/>
          <c:tx>
            <c:strRef>
              <c:f>Sheet1!$B$1</c:f>
              <c:strCache>
                <c:ptCount val="1"/>
                <c:pt idx="0">
                  <c:v>A1</c:v>
                </c:pt>
              </c:strCache>
            </c:strRef>
          </c:tx>
          <c:invertIfNegative val="0"/>
          <c:dLbls>
            <c:dLbl>
              <c:idx val="0"/>
              <c:layout>
                <c:manualLayout>
                  <c:x val="6.3492063492063502E-2"/>
                  <c:y val="-2.1825144699462925E-17"/>
                </c:manualLayout>
              </c:layout>
              <c:tx>
                <c:rich>
                  <a:bodyPr/>
                  <a:lstStyle/>
                  <a:p>
                    <a:r>
                      <a:rPr lang="en-US" sz="900" b="0" i="0" u="none" strike="noStrike" baseline="0">
                        <a:effectLst/>
                      </a:rPr>
                      <a:t>3,67 ± 1,09</a:t>
                    </a:r>
                    <a:r>
                      <a:rPr lang="en-US" sz="900" b="0" i="0" u="none" strike="noStrike" baseline="30000">
                        <a:effectLst/>
                      </a:rPr>
                      <a:t>a 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Sheet1!$B$2:$B$5</c:f>
              <c:numCache>
                <c:formatCode>General</c:formatCode>
                <c:ptCount val="4"/>
                <c:pt idx="0">
                  <c:v>3.67</c:v>
                </c:pt>
              </c:numCache>
            </c:numRef>
          </c:val>
        </c:ser>
        <c:ser>
          <c:idx val="1"/>
          <c:order val="1"/>
          <c:tx>
            <c:strRef>
              <c:f>Sheet1!$C$1</c:f>
              <c:strCache>
                <c:ptCount val="1"/>
                <c:pt idx="0">
                  <c:v>A2</c:v>
                </c:pt>
              </c:strCache>
            </c:strRef>
          </c:tx>
          <c:invertIfNegative val="0"/>
          <c:dLbls>
            <c:dLbl>
              <c:idx val="1"/>
              <c:layout>
                <c:manualLayout>
                  <c:x val="1.7590149516270893E-2"/>
                  <c:y val="2.1825144699462925E-17"/>
                </c:manualLayout>
              </c:layout>
              <c:tx>
                <c:rich>
                  <a:bodyPr/>
                  <a:lstStyle/>
                  <a:p>
                    <a:r>
                      <a:rPr lang="en-US" sz="900" b="0" i="0" u="none" strike="noStrike" baseline="0">
                        <a:effectLst/>
                      </a:rPr>
                      <a:t>3,77 ± 1,00</a:t>
                    </a:r>
                    <a:r>
                      <a:rPr lang="en-US" sz="900" b="0" i="0" u="none" strike="noStrike" baseline="30000">
                        <a:effectLst/>
                      </a:rPr>
                      <a:t>a 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Sheet1!$C$2:$C$5</c:f>
              <c:numCache>
                <c:formatCode>General</c:formatCode>
                <c:ptCount val="4"/>
                <c:pt idx="1">
                  <c:v>3.77</c:v>
                </c:pt>
              </c:numCache>
            </c:numRef>
          </c:val>
        </c:ser>
        <c:ser>
          <c:idx val="2"/>
          <c:order val="2"/>
          <c:tx>
            <c:strRef>
              <c:f>Sheet1!$D$1</c:f>
              <c:strCache>
                <c:ptCount val="1"/>
                <c:pt idx="0">
                  <c:v>A3</c:v>
                </c:pt>
              </c:strCache>
            </c:strRef>
          </c:tx>
          <c:invertIfNegative val="0"/>
          <c:dLbls>
            <c:dLbl>
              <c:idx val="2"/>
              <c:tx>
                <c:rich>
                  <a:bodyPr/>
                  <a:lstStyle/>
                  <a:p>
                    <a:r>
                      <a:rPr lang="en-US" sz="900" b="0" i="0" u="none" strike="noStrike" baseline="0">
                        <a:effectLst/>
                      </a:rPr>
                      <a:t>4,17 ± 0,74</a:t>
                    </a:r>
                    <a:r>
                      <a:rPr lang="en-US" sz="900" b="0" i="0" u="none" strike="noStrike" baseline="30000">
                        <a:effectLst/>
                      </a:rPr>
                      <a:t>b</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Sheet1!$D$2:$D$5</c:f>
              <c:numCache>
                <c:formatCode>General</c:formatCode>
                <c:ptCount val="4"/>
                <c:pt idx="2">
                  <c:v>4.17</c:v>
                </c:pt>
              </c:numCache>
            </c:numRef>
          </c:val>
        </c:ser>
        <c:ser>
          <c:idx val="3"/>
          <c:order val="3"/>
          <c:tx>
            <c:strRef>
              <c:f>Sheet1!$E$1</c:f>
              <c:strCache>
                <c:ptCount val="1"/>
                <c:pt idx="0">
                  <c:v>A4</c:v>
                </c:pt>
              </c:strCache>
            </c:strRef>
          </c:tx>
          <c:invertIfNegative val="0"/>
          <c:dLbls>
            <c:dLbl>
              <c:idx val="3"/>
              <c:tx>
                <c:rich>
                  <a:bodyPr/>
                  <a:lstStyle/>
                  <a:p>
                    <a:r>
                      <a:rPr lang="en-US" sz="900" b="0" i="0" u="none" strike="noStrike" baseline="0">
                        <a:effectLst/>
                      </a:rPr>
                      <a:t>3,30 ± 1,12</a:t>
                    </a:r>
                    <a:r>
                      <a:rPr lang="en-US" sz="900" b="0" i="0" u="none" strike="noStrike" baseline="30000">
                        <a:effectLst/>
                      </a:rPr>
                      <a:t>a</a:t>
                    </a:r>
                    <a:endParaRPr lang="en-US" sz="900"/>
                  </a:p>
                </c:rich>
              </c:tx>
              <c:showLegendKey val="0"/>
              <c:showVal val="1"/>
              <c:showCatName val="0"/>
              <c:showSerName val="0"/>
              <c:showPercent val="0"/>
              <c:showBubbleSize val="0"/>
            </c:dLbl>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A1</c:v>
                </c:pt>
                <c:pt idx="1">
                  <c:v>A2</c:v>
                </c:pt>
                <c:pt idx="2">
                  <c:v>A3</c:v>
                </c:pt>
                <c:pt idx="3">
                  <c:v>A4</c:v>
                </c:pt>
              </c:strCache>
            </c:strRef>
          </c:cat>
          <c:val>
            <c:numRef>
              <c:f>Sheet1!$E$2:$E$5</c:f>
              <c:numCache>
                <c:formatCode>General</c:formatCode>
                <c:ptCount val="4"/>
                <c:pt idx="3">
                  <c:v>3.3</c:v>
                </c:pt>
              </c:numCache>
            </c:numRef>
          </c:val>
        </c:ser>
        <c:dLbls>
          <c:showLegendKey val="0"/>
          <c:showVal val="1"/>
          <c:showCatName val="0"/>
          <c:showSerName val="0"/>
          <c:showPercent val="0"/>
          <c:showBubbleSize val="0"/>
        </c:dLbls>
        <c:gapWidth val="75"/>
        <c:axId val="336811136"/>
        <c:axId val="336813056"/>
      </c:barChart>
      <c:catAx>
        <c:axId val="336811136"/>
        <c:scaling>
          <c:orientation val="minMax"/>
        </c:scaling>
        <c:delete val="0"/>
        <c:axPos val="b"/>
        <c:title>
          <c:tx>
            <c:rich>
              <a:bodyPr/>
              <a:lstStyle/>
              <a:p>
                <a:pPr>
                  <a:defRPr lang="en-US"/>
                </a:pPr>
                <a:r>
                  <a:rPr lang="en-US" sz="1200">
                    <a:latin typeface="Times New Roman" pitchFamily="18" charset="0"/>
                    <a:cs typeface="Times New Roman" pitchFamily="18" charset="0"/>
                  </a:rPr>
                  <a:t>Perlakuan</a:t>
                </a:r>
              </a:p>
            </c:rich>
          </c:tx>
          <c:overlay val="0"/>
        </c:title>
        <c:majorTickMark val="none"/>
        <c:minorTickMark val="none"/>
        <c:tickLblPos val="nextTo"/>
        <c:txPr>
          <a:bodyPr/>
          <a:lstStyle/>
          <a:p>
            <a:pPr>
              <a:defRPr lang="en-US"/>
            </a:pPr>
            <a:endParaRPr lang="en-US"/>
          </a:p>
        </c:txPr>
        <c:crossAx val="336813056"/>
        <c:crosses val="autoZero"/>
        <c:auto val="1"/>
        <c:lblAlgn val="ctr"/>
        <c:lblOffset val="100"/>
        <c:noMultiLvlLbl val="0"/>
      </c:catAx>
      <c:valAx>
        <c:axId val="336813056"/>
        <c:scaling>
          <c:orientation val="minMax"/>
          <c:max val="5"/>
          <c:min val="0"/>
        </c:scaling>
        <c:delete val="0"/>
        <c:axPos val="l"/>
        <c:title>
          <c:tx>
            <c:rich>
              <a:bodyPr rot="-5400000" vert="horz"/>
              <a:lstStyle/>
              <a:p>
                <a:pPr>
                  <a:defRPr lang="en-US"/>
                </a:pPr>
                <a:r>
                  <a:rPr lang="en-US" sz="1200">
                    <a:latin typeface="Times New Roman" pitchFamily="18" charset="0"/>
                    <a:cs typeface="Times New Roman" pitchFamily="18" charset="0"/>
                  </a:rPr>
                  <a:t>Skala</a:t>
                </a:r>
              </a:p>
            </c:rich>
          </c:tx>
          <c:overlay val="0"/>
        </c:title>
        <c:numFmt formatCode="General" sourceLinked="0"/>
        <c:majorTickMark val="none"/>
        <c:minorTickMark val="none"/>
        <c:tickLblPos val="nextTo"/>
        <c:txPr>
          <a:bodyPr/>
          <a:lstStyle/>
          <a:p>
            <a:pPr>
              <a:defRPr lang="en-US"/>
            </a:pPr>
            <a:endParaRPr lang="en-US"/>
          </a:p>
        </c:txPr>
        <c:crossAx val="336811136"/>
        <c:crosses val="autoZero"/>
        <c:crossBetween val="between"/>
        <c:majorUnit val="1"/>
        <c:minorUnit val="0.1"/>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6F4E-F693-4813-8534-7647994B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2022-12-10T17:06:00Z</cp:lastPrinted>
  <dcterms:created xsi:type="dcterms:W3CDTF">2022-12-11T04:07:00Z</dcterms:created>
  <dcterms:modified xsi:type="dcterms:W3CDTF">2022-12-11T04:07:00Z</dcterms:modified>
</cp:coreProperties>
</file>